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D1" w:rsidRPr="00C12D54" w:rsidRDefault="002F3FD1" w:rsidP="00737A12">
      <w:pPr>
        <w:pStyle w:val="a3"/>
        <w:spacing w:before="0" w:beforeAutospacing="0" w:after="0" w:afterAutospacing="0"/>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2F3FD1" w:rsidRPr="00C12D54">
        <w:trPr>
          <w:tblCellSpacing w:w="22" w:type="dxa"/>
        </w:trPr>
        <w:tc>
          <w:tcPr>
            <w:tcW w:w="5000" w:type="pct"/>
            <w:hideMark/>
          </w:tcPr>
          <w:p w:rsidR="002F3FD1" w:rsidRPr="00C12D54" w:rsidRDefault="005E2790" w:rsidP="00737A12">
            <w:pPr>
              <w:pStyle w:val="a3"/>
              <w:spacing w:before="0" w:beforeAutospacing="0" w:after="0" w:afterAutospacing="0"/>
              <w:rPr>
                <w:sz w:val="28"/>
                <w:szCs w:val="28"/>
              </w:rPr>
            </w:pPr>
            <w:r w:rsidRPr="00C12D54">
              <w:rPr>
                <w:sz w:val="28"/>
                <w:szCs w:val="28"/>
              </w:rPr>
              <w:t>ЗАТВЕРДЖЕНО</w:t>
            </w:r>
            <w:r w:rsidRPr="00C12D54">
              <w:rPr>
                <w:sz w:val="28"/>
                <w:szCs w:val="28"/>
              </w:rPr>
              <w:br/>
              <w:t>Наказ Міністерства освіти і науки України</w:t>
            </w:r>
            <w:r w:rsidRPr="00C12D54">
              <w:rPr>
                <w:sz w:val="28"/>
                <w:szCs w:val="28"/>
              </w:rPr>
              <w:br/>
            </w:r>
            <w:r w:rsidR="008B7AB5" w:rsidRPr="00C12D54">
              <w:rPr>
                <w:sz w:val="28"/>
                <w:szCs w:val="28"/>
              </w:rPr>
              <w:t>від __</w:t>
            </w:r>
            <w:r w:rsidRPr="00C12D54">
              <w:rPr>
                <w:sz w:val="28"/>
                <w:szCs w:val="28"/>
              </w:rPr>
              <w:t xml:space="preserve"> </w:t>
            </w:r>
            <w:r w:rsidR="008B7AB5" w:rsidRPr="00C12D54">
              <w:rPr>
                <w:sz w:val="28"/>
                <w:szCs w:val="28"/>
              </w:rPr>
              <w:t>_________ 20__</w:t>
            </w:r>
            <w:r w:rsidRPr="00C12D54">
              <w:rPr>
                <w:sz w:val="28"/>
                <w:szCs w:val="28"/>
              </w:rPr>
              <w:t xml:space="preserve"> року </w:t>
            </w:r>
            <w:r w:rsidR="008B7AB5" w:rsidRPr="00C12D54">
              <w:rPr>
                <w:sz w:val="28"/>
                <w:szCs w:val="28"/>
              </w:rPr>
              <w:t>№</w:t>
            </w:r>
            <w:r w:rsidRPr="00C12D54">
              <w:rPr>
                <w:sz w:val="28"/>
                <w:szCs w:val="28"/>
              </w:rPr>
              <w:t xml:space="preserve"> </w:t>
            </w:r>
            <w:r w:rsidR="008B7AB5" w:rsidRPr="00C12D54">
              <w:rPr>
                <w:sz w:val="28"/>
                <w:szCs w:val="28"/>
              </w:rPr>
              <w:t>___</w:t>
            </w:r>
          </w:p>
        </w:tc>
      </w:tr>
    </w:tbl>
    <w:p w:rsidR="002F3FD1" w:rsidRDefault="005E2790" w:rsidP="00737A12">
      <w:pPr>
        <w:pStyle w:val="a3"/>
        <w:spacing w:before="0" w:beforeAutospacing="0" w:after="0" w:afterAutospacing="0"/>
        <w:jc w:val="both"/>
        <w:rPr>
          <w:sz w:val="28"/>
          <w:szCs w:val="28"/>
        </w:rPr>
      </w:pPr>
      <w:r w:rsidRPr="00C12D54">
        <w:rPr>
          <w:sz w:val="28"/>
          <w:szCs w:val="28"/>
        </w:rPr>
        <w:br w:type="textWrapping" w:clear="all"/>
      </w: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DA28B2" w:rsidRDefault="00DA28B2" w:rsidP="00737A12">
      <w:pPr>
        <w:pStyle w:val="a3"/>
        <w:spacing w:before="0" w:beforeAutospacing="0" w:after="0" w:afterAutospacing="0"/>
        <w:jc w:val="both"/>
        <w:rPr>
          <w:sz w:val="28"/>
          <w:szCs w:val="28"/>
        </w:rPr>
      </w:pPr>
    </w:p>
    <w:p w:rsidR="00DA28B2" w:rsidRDefault="00DA28B2"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07F01" w:rsidRDefault="00607F01" w:rsidP="00737A12">
      <w:pPr>
        <w:pStyle w:val="a3"/>
        <w:spacing w:before="0" w:beforeAutospacing="0" w:after="0" w:afterAutospacing="0"/>
        <w:jc w:val="both"/>
        <w:rPr>
          <w:sz w:val="28"/>
          <w:szCs w:val="28"/>
        </w:rPr>
      </w:pPr>
    </w:p>
    <w:p w:rsidR="00607F01" w:rsidRDefault="00607F01" w:rsidP="00737A12">
      <w:pPr>
        <w:pStyle w:val="a3"/>
        <w:spacing w:before="0" w:beforeAutospacing="0" w:after="0" w:afterAutospacing="0"/>
        <w:jc w:val="both"/>
        <w:rPr>
          <w:sz w:val="28"/>
          <w:szCs w:val="28"/>
        </w:rPr>
      </w:pPr>
    </w:p>
    <w:p w:rsidR="00607F01" w:rsidRDefault="00607F01" w:rsidP="00737A12">
      <w:pPr>
        <w:pStyle w:val="a3"/>
        <w:spacing w:before="0" w:beforeAutospacing="0" w:after="0" w:afterAutospacing="0"/>
        <w:jc w:val="both"/>
        <w:rPr>
          <w:sz w:val="28"/>
          <w:szCs w:val="28"/>
        </w:rPr>
      </w:pPr>
    </w:p>
    <w:p w:rsidR="00607F01" w:rsidRDefault="00607F01" w:rsidP="00737A12">
      <w:pPr>
        <w:pStyle w:val="a3"/>
        <w:spacing w:before="0" w:beforeAutospacing="0" w:after="0" w:afterAutospacing="0"/>
        <w:jc w:val="both"/>
        <w:rPr>
          <w:sz w:val="28"/>
          <w:szCs w:val="28"/>
        </w:rPr>
      </w:pPr>
    </w:p>
    <w:p w:rsidR="00607F01" w:rsidRDefault="00607F01"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Default="00686E27" w:rsidP="00737A12">
      <w:pPr>
        <w:pStyle w:val="a3"/>
        <w:spacing w:before="0" w:beforeAutospacing="0" w:after="0" w:afterAutospacing="0"/>
        <w:jc w:val="both"/>
        <w:rPr>
          <w:sz w:val="28"/>
          <w:szCs w:val="28"/>
        </w:rPr>
      </w:pPr>
    </w:p>
    <w:p w:rsidR="00686E27" w:rsidRPr="00C12D54" w:rsidRDefault="00686E27" w:rsidP="00737A12">
      <w:pPr>
        <w:pStyle w:val="a3"/>
        <w:spacing w:before="0" w:beforeAutospacing="0" w:after="0" w:afterAutospacing="0"/>
        <w:jc w:val="both"/>
        <w:rPr>
          <w:sz w:val="28"/>
          <w:szCs w:val="28"/>
        </w:rPr>
      </w:pPr>
    </w:p>
    <w:p w:rsidR="00657B67" w:rsidRPr="00C12D54" w:rsidRDefault="00804DF9" w:rsidP="00737A12">
      <w:pPr>
        <w:pStyle w:val="3"/>
        <w:spacing w:before="0" w:beforeAutospacing="0" w:after="0" w:afterAutospacing="0"/>
        <w:jc w:val="center"/>
        <w:rPr>
          <w:rFonts w:eastAsia="Times New Roman"/>
          <w:strike/>
          <w:sz w:val="28"/>
          <w:szCs w:val="28"/>
        </w:rPr>
      </w:pPr>
      <w:r w:rsidRPr="00C12D54">
        <w:rPr>
          <w:rFonts w:eastAsia="Times New Roman"/>
          <w:sz w:val="28"/>
          <w:szCs w:val="28"/>
        </w:rPr>
        <w:t>Типовий</w:t>
      </w:r>
      <w:r w:rsidRPr="00C12D54">
        <w:rPr>
          <w:rFonts w:eastAsia="Times New Roman"/>
          <w:sz w:val="28"/>
          <w:szCs w:val="28"/>
          <w:lang w:val="en-US"/>
        </w:rPr>
        <w:t xml:space="preserve"> </w:t>
      </w:r>
      <w:r w:rsidR="005E2790" w:rsidRPr="00C12D54">
        <w:rPr>
          <w:rFonts w:eastAsia="Times New Roman"/>
          <w:sz w:val="28"/>
          <w:szCs w:val="28"/>
        </w:rPr>
        <w:t xml:space="preserve">перелік засобів навчання та обладнання </w:t>
      </w:r>
    </w:p>
    <w:p w:rsidR="002F3FD1" w:rsidRDefault="005E2790" w:rsidP="00737A12">
      <w:pPr>
        <w:pStyle w:val="3"/>
        <w:spacing w:before="0" w:beforeAutospacing="0" w:after="0" w:afterAutospacing="0"/>
        <w:jc w:val="center"/>
        <w:rPr>
          <w:rFonts w:eastAsia="Times New Roman"/>
          <w:sz w:val="28"/>
          <w:szCs w:val="28"/>
        </w:rPr>
      </w:pPr>
      <w:r w:rsidRPr="00C12D54">
        <w:rPr>
          <w:rFonts w:eastAsia="Times New Roman"/>
          <w:sz w:val="28"/>
          <w:szCs w:val="28"/>
        </w:rPr>
        <w:t>для навчальних кабінетів початкової школи</w:t>
      </w:r>
    </w:p>
    <w:p w:rsidR="00163D0E" w:rsidRPr="00CD62E2" w:rsidRDefault="00163D0E" w:rsidP="00737A12">
      <w:pPr>
        <w:rPr>
          <w:sz w:val="28"/>
          <w:szCs w:val="28"/>
        </w:rPr>
      </w:pPr>
    </w:p>
    <w:p w:rsidR="00FB6E23" w:rsidRPr="00312353" w:rsidRDefault="00FB6E23" w:rsidP="00737A12">
      <w:pPr>
        <w:tabs>
          <w:tab w:val="left" w:pos="1064"/>
        </w:tabs>
        <w:ind w:firstLine="722"/>
        <w:jc w:val="both"/>
        <w:rPr>
          <w:sz w:val="28"/>
          <w:szCs w:val="28"/>
        </w:rPr>
      </w:pPr>
      <w:r w:rsidRPr="00312353">
        <w:rPr>
          <w:sz w:val="28"/>
          <w:szCs w:val="28"/>
        </w:rPr>
        <w:t xml:space="preserve">1. Цей Типовий перелік визначає вимоги до засобів навчання та обладнання, якими повинні бути обладнані </w:t>
      </w:r>
      <w:r>
        <w:rPr>
          <w:sz w:val="28"/>
          <w:szCs w:val="28"/>
        </w:rPr>
        <w:t xml:space="preserve">навчальні </w:t>
      </w:r>
      <w:r w:rsidRPr="00312353">
        <w:rPr>
          <w:sz w:val="28"/>
          <w:szCs w:val="28"/>
        </w:rPr>
        <w:t xml:space="preserve">кабінети </w:t>
      </w:r>
      <w:r>
        <w:rPr>
          <w:sz w:val="28"/>
          <w:szCs w:val="28"/>
        </w:rPr>
        <w:t xml:space="preserve">початкової школи </w:t>
      </w:r>
      <w:r w:rsidRPr="00312353">
        <w:rPr>
          <w:sz w:val="28"/>
          <w:szCs w:val="28"/>
        </w:rPr>
        <w:t>закладів</w:t>
      </w:r>
      <w:r>
        <w:rPr>
          <w:sz w:val="28"/>
          <w:szCs w:val="28"/>
        </w:rPr>
        <w:t xml:space="preserve"> загальної середньої освіти</w:t>
      </w:r>
      <w:r w:rsidR="00526D9D" w:rsidRPr="00526D9D">
        <w:rPr>
          <w:sz w:val="28"/>
          <w:szCs w:val="28"/>
        </w:rPr>
        <w:t xml:space="preserve"> </w:t>
      </w:r>
      <w:r w:rsidR="00526D9D">
        <w:rPr>
          <w:sz w:val="28"/>
          <w:szCs w:val="28"/>
        </w:rPr>
        <w:t>державної та комунальної форм</w:t>
      </w:r>
      <w:r w:rsidR="00526D9D" w:rsidRPr="00312353">
        <w:rPr>
          <w:sz w:val="28"/>
          <w:szCs w:val="28"/>
        </w:rPr>
        <w:t xml:space="preserve"> власності</w:t>
      </w:r>
      <w:r w:rsidRPr="00312353">
        <w:rPr>
          <w:sz w:val="28"/>
          <w:szCs w:val="28"/>
        </w:rPr>
        <w:t xml:space="preserve">, </w:t>
      </w:r>
      <w:r w:rsidR="00EF07AF">
        <w:rPr>
          <w:sz w:val="28"/>
          <w:szCs w:val="28"/>
        </w:rPr>
        <w:t>з у</w:t>
      </w:r>
      <w:r w:rsidRPr="00312353">
        <w:rPr>
          <w:sz w:val="28"/>
          <w:szCs w:val="28"/>
        </w:rPr>
        <w:t>рах</w:t>
      </w:r>
      <w:r w:rsidR="00EF07AF">
        <w:rPr>
          <w:sz w:val="28"/>
          <w:szCs w:val="28"/>
        </w:rPr>
        <w:t>уванням</w:t>
      </w:r>
      <w:r w:rsidRPr="00312353">
        <w:rPr>
          <w:sz w:val="28"/>
          <w:szCs w:val="28"/>
        </w:rPr>
        <w:t xml:space="preserve"> вимог новітніх </w:t>
      </w:r>
      <w:r>
        <w:rPr>
          <w:sz w:val="28"/>
          <w:szCs w:val="28"/>
        </w:rPr>
        <w:t xml:space="preserve">освітніх </w:t>
      </w:r>
      <w:r w:rsidRPr="00312353">
        <w:rPr>
          <w:sz w:val="28"/>
          <w:szCs w:val="28"/>
        </w:rPr>
        <w:t xml:space="preserve">технологій </w:t>
      </w:r>
      <w:r>
        <w:rPr>
          <w:sz w:val="28"/>
          <w:szCs w:val="28"/>
        </w:rPr>
        <w:t>і методів навчання</w:t>
      </w:r>
      <w:r w:rsidRPr="00312353">
        <w:rPr>
          <w:sz w:val="28"/>
          <w:szCs w:val="28"/>
        </w:rPr>
        <w:t xml:space="preserve"> </w:t>
      </w:r>
      <w:r>
        <w:rPr>
          <w:sz w:val="28"/>
          <w:szCs w:val="28"/>
        </w:rPr>
        <w:t>у початковій школі</w:t>
      </w:r>
      <w:r w:rsidRPr="00312353">
        <w:rPr>
          <w:sz w:val="28"/>
          <w:szCs w:val="28"/>
        </w:rPr>
        <w:t xml:space="preserve">. </w:t>
      </w:r>
    </w:p>
    <w:p w:rsidR="002A3C23" w:rsidRPr="00E662DD" w:rsidRDefault="002A3C23" w:rsidP="00737A12">
      <w:pPr>
        <w:pStyle w:val="3"/>
        <w:spacing w:before="0" w:beforeAutospacing="0" w:after="0" w:afterAutospacing="0"/>
        <w:ind w:firstLine="709"/>
        <w:jc w:val="both"/>
        <w:rPr>
          <w:b w:val="0"/>
          <w:sz w:val="28"/>
          <w:szCs w:val="28"/>
        </w:rPr>
      </w:pPr>
      <w:r w:rsidRPr="00163D0E">
        <w:rPr>
          <w:rFonts w:eastAsia="Times New Roman"/>
          <w:b w:val="0"/>
          <w:sz w:val="28"/>
          <w:szCs w:val="28"/>
        </w:rPr>
        <w:t>Вимоги до комп’ютерного обладнання (</w:t>
      </w:r>
      <w:r w:rsidRPr="00A3739F">
        <w:rPr>
          <w:rFonts w:eastAsia="Times New Roman"/>
          <w:b w:val="0"/>
          <w:sz w:val="28"/>
          <w:szCs w:val="28"/>
        </w:rPr>
        <w:t xml:space="preserve">у </w:t>
      </w:r>
      <w:proofErr w:type="spellStart"/>
      <w:r w:rsidRPr="00A3739F">
        <w:rPr>
          <w:rFonts w:eastAsia="Times New Roman"/>
          <w:b w:val="0"/>
          <w:sz w:val="28"/>
          <w:szCs w:val="28"/>
        </w:rPr>
        <w:t>т.ч</w:t>
      </w:r>
      <w:proofErr w:type="spellEnd"/>
      <w:r w:rsidRPr="00A3739F">
        <w:rPr>
          <w:rFonts w:eastAsia="Times New Roman"/>
          <w:b w:val="0"/>
          <w:sz w:val="28"/>
          <w:szCs w:val="28"/>
        </w:rPr>
        <w:t>. флеш-накопичувачів, навушників, мережевого обладнання, модуля для зберігання планшетів та ноутбуків</w:t>
      </w:r>
      <w:r w:rsidRPr="00163D0E">
        <w:rPr>
          <w:rFonts w:eastAsia="Times New Roman"/>
          <w:b w:val="0"/>
          <w:sz w:val="28"/>
          <w:szCs w:val="28"/>
        </w:rPr>
        <w:t>), яким комплектуються навчальні кабінети початкової школи, визначаються відповідно до Т</w:t>
      </w:r>
      <w:r w:rsidRPr="00163D0E">
        <w:rPr>
          <w:b w:val="0"/>
          <w:sz w:val="28"/>
          <w:szCs w:val="28"/>
        </w:rPr>
        <w:t xml:space="preserve">ипового переліку комп’ютерного обладнання для закладів дошкільної, загальної середньої та професійної (професійно-технічної) освіти, затвердженого наказом </w:t>
      </w:r>
      <w:r w:rsidR="007C28F8">
        <w:rPr>
          <w:b w:val="0"/>
          <w:sz w:val="28"/>
          <w:szCs w:val="28"/>
        </w:rPr>
        <w:t>Міністерства освіти і науки України</w:t>
      </w:r>
      <w:r w:rsidRPr="00163D0E">
        <w:rPr>
          <w:b w:val="0"/>
          <w:sz w:val="28"/>
          <w:szCs w:val="28"/>
        </w:rPr>
        <w:t xml:space="preserve"> від 02 листопада 2017 року № 1440, </w:t>
      </w:r>
      <w:r w:rsidRPr="00E662DD">
        <w:rPr>
          <w:b w:val="0"/>
          <w:sz w:val="28"/>
          <w:szCs w:val="28"/>
        </w:rPr>
        <w:t>зареєстрованого в Міністерстві юстиції України 15</w:t>
      </w:r>
      <w:r w:rsidR="007C28F8">
        <w:rPr>
          <w:b w:val="0"/>
          <w:sz w:val="28"/>
          <w:szCs w:val="28"/>
        </w:rPr>
        <w:t> </w:t>
      </w:r>
      <w:r w:rsidRPr="00E662DD">
        <w:rPr>
          <w:b w:val="0"/>
          <w:sz w:val="28"/>
          <w:szCs w:val="28"/>
        </w:rPr>
        <w:t xml:space="preserve">січня 2018 року </w:t>
      </w:r>
      <w:r w:rsidR="00625710">
        <w:rPr>
          <w:b w:val="0"/>
          <w:sz w:val="28"/>
          <w:szCs w:val="28"/>
        </w:rPr>
        <w:t xml:space="preserve">за </w:t>
      </w:r>
      <w:r w:rsidRPr="00E662DD">
        <w:rPr>
          <w:b w:val="0"/>
          <w:sz w:val="28"/>
          <w:szCs w:val="28"/>
        </w:rPr>
        <w:t>№ 55/31507.</w:t>
      </w:r>
    </w:p>
    <w:p w:rsidR="00A3739F" w:rsidRPr="00E662DD" w:rsidRDefault="00234851" w:rsidP="00737A12">
      <w:pPr>
        <w:pStyle w:val="a3"/>
        <w:tabs>
          <w:tab w:val="left" w:pos="1064"/>
        </w:tabs>
        <w:spacing w:before="0" w:beforeAutospacing="0" w:after="0" w:afterAutospacing="0"/>
        <w:ind w:firstLine="722"/>
        <w:jc w:val="both"/>
        <w:rPr>
          <w:b/>
          <w:sz w:val="28"/>
          <w:szCs w:val="28"/>
        </w:rPr>
      </w:pPr>
      <w:r w:rsidRPr="00E662DD">
        <w:rPr>
          <w:sz w:val="28"/>
          <w:szCs w:val="28"/>
        </w:rPr>
        <w:t>Вимоги до шкільних меблів визначаються відповідно до</w:t>
      </w:r>
      <w:r w:rsidRPr="00E662DD">
        <w:rPr>
          <w:spacing w:val="-6"/>
          <w:sz w:val="28"/>
          <w:szCs w:val="28"/>
        </w:rPr>
        <w:t xml:space="preserve"> </w:t>
      </w:r>
      <w:r w:rsidR="00BB66FD" w:rsidRPr="00E662DD">
        <w:rPr>
          <w:spacing w:val="-6"/>
          <w:sz w:val="28"/>
          <w:szCs w:val="28"/>
        </w:rPr>
        <w:t xml:space="preserve">вимог санітарного законодавства та </w:t>
      </w:r>
      <w:r w:rsidR="00A3739F" w:rsidRPr="00E662DD">
        <w:rPr>
          <w:spacing w:val="-6"/>
          <w:sz w:val="28"/>
          <w:szCs w:val="28"/>
        </w:rPr>
        <w:t>національних стандартів України ДСТУ</w:t>
      </w:r>
      <w:r w:rsidRPr="00E662DD">
        <w:rPr>
          <w:spacing w:val="-6"/>
          <w:sz w:val="28"/>
          <w:szCs w:val="28"/>
        </w:rPr>
        <w:t xml:space="preserve"> 22046:2004 «Меблі для </w:t>
      </w:r>
      <w:r w:rsidR="00801D20">
        <w:rPr>
          <w:spacing w:val="-6"/>
          <w:sz w:val="28"/>
          <w:szCs w:val="28"/>
        </w:rPr>
        <w:lastRenderedPageBreak/>
        <w:t>навчальних</w:t>
      </w:r>
      <w:r w:rsidRPr="00E662DD">
        <w:rPr>
          <w:spacing w:val="-6"/>
          <w:sz w:val="28"/>
          <w:szCs w:val="28"/>
        </w:rPr>
        <w:t xml:space="preserve"> закладів</w:t>
      </w:r>
      <w:r w:rsidR="00801D20">
        <w:rPr>
          <w:spacing w:val="-6"/>
          <w:sz w:val="28"/>
          <w:szCs w:val="28"/>
        </w:rPr>
        <w:t>. Загальні технічні умови</w:t>
      </w:r>
      <w:r w:rsidRPr="00E662DD">
        <w:rPr>
          <w:spacing w:val="-6"/>
          <w:sz w:val="28"/>
          <w:szCs w:val="28"/>
        </w:rPr>
        <w:t>»</w:t>
      </w:r>
      <w:r w:rsidR="00A3739F" w:rsidRPr="00E662DD">
        <w:rPr>
          <w:spacing w:val="-6"/>
          <w:sz w:val="28"/>
          <w:szCs w:val="28"/>
        </w:rPr>
        <w:t>, ГОСТ 11015-93</w:t>
      </w:r>
      <w:r w:rsidR="00E662DD" w:rsidRPr="00E662DD">
        <w:rPr>
          <w:spacing w:val="-6"/>
          <w:sz w:val="28"/>
          <w:szCs w:val="28"/>
        </w:rPr>
        <w:t xml:space="preserve"> </w:t>
      </w:r>
      <w:r w:rsidR="00E662DD" w:rsidRPr="00E662DD">
        <w:rPr>
          <w:sz w:val="28"/>
          <w:szCs w:val="28"/>
        </w:rPr>
        <w:t>(ИСО 5970-79)</w:t>
      </w:r>
      <w:r w:rsidR="00E84DDD">
        <w:rPr>
          <w:spacing w:val="-6"/>
          <w:sz w:val="28"/>
          <w:szCs w:val="28"/>
        </w:rPr>
        <w:t xml:space="preserve"> «Столи учнівські. </w:t>
      </w:r>
      <w:r w:rsidR="00E84DDD" w:rsidRPr="00E662DD">
        <w:rPr>
          <w:spacing w:val="-6"/>
          <w:sz w:val="28"/>
          <w:szCs w:val="28"/>
        </w:rPr>
        <w:t xml:space="preserve">Типи </w:t>
      </w:r>
      <w:r w:rsidR="00A3739F" w:rsidRPr="00E662DD">
        <w:rPr>
          <w:spacing w:val="-6"/>
          <w:sz w:val="28"/>
          <w:szCs w:val="28"/>
        </w:rPr>
        <w:t>і функціональні розміри»</w:t>
      </w:r>
      <w:r w:rsidRPr="00E662DD">
        <w:rPr>
          <w:spacing w:val="-6"/>
          <w:sz w:val="28"/>
          <w:szCs w:val="28"/>
        </w:rPr>
        <w:t>.</w:t>
      </w:r>
    </w:p>
    <w:p w:rsidR="00A3739F" w:rsidRDefault="00A3739F" w:rsidP="00737A12">
      <w:pPr>
        <w:pStyle w:val="3"/>
        <w:spacing w:before="0" w:beforeAutospacing="0" w:after="0" w:afterAutospacing="0"/>
        <w:ind w:firstLine="709"/>
        <w:jc w:val="both"/>
        <w:rPr>
          <w:b w:val="0"/>
          <w:sz w:val="28"/>
          <w:szCs w:val="28"/>
        </w:rPr>
      </w:pPr>
    </w:p>
    <w:p w:rsidR="00526D9D" w:rsidRPr="00E662DD" w:rsidRDefault="00526D9D" w:rsidP="00737A12">
      <w:pPr>
        <w:tabs>
          <w:tab w:val="left" w:pos="1064"/>
          <w:tab w:val="left" w:pos="1102"/>
        </w:tabs>
        <w:ind w:firstLine="722"/>
        <w:jc w:val="both"/>
        <w:rPr>
          <w:sz w:val="28"/>
          <w:szCs w:val="28"/>
        </w:rPr>
      </w:pPr>
      <w:r w:rsidRPr="00312353">
        <w:rPr>
          <w:sz w:val="28"/>
          <w:szCs w:val="28"/>
        </w:rPr>
        <w:t xml:space="preserve">2. У цьому Типовому переліку </w:t>
      </w:r>
      <w:r w:rsidRPr="00C12D54">
        <w:rPr>
          <w:bCs/>
          <w:iCs/>
          <w:sz w:val="28"/>
          <w:szCs w:val="28"/>
        </w:rPr>
        <w:t>для характеристики кількісних показників</w:t>
      </w:r>
      <w:r>
        <w:rPr>
          <w:sz w:val="28"/>
          <w:szCs w:val="28"/>
        </w:rPr>
        <w:t xml:space="preserve"> </w:t>
      </w:r>
      <w:r w:rsidR="00D17DBC" w:rsidRPr="00D17DBC">
        <w:rPr>
          <w:sz w:val="28"/>
          <w:szCs w:val="28"/>
        </w:rPr>
        <w:t xml:space="preserve">вживаються скорочення, </w:t>
      </w:r>
      <w:r w:rsidR="00D17DBC" w:rsidRPr="00E662DD">
        <w:rPr>
          <w:sz w:val="28"/>
          <w:szCs w:val="28"/>
        </w:rPr>
        <w:t>що мають такі значення:</w:t>
      </w:r>
    </w:p>
    <w:p w:rsidR="00526D9D" w:rsidRPr="00966A36" w:rsidRDefault="00526D9D" w:rsidP="00737A12">
      <w:pPr>
        <w:pStyle w:val="a3"/>
        <w:spacing w:before="0" w:beforeAutospacing="0" w:after="0" w:afterAutospacing="0"/>
        <w:ind w:firstLine="709"/>
        <w:jc w:val="both"/>
        <w:rPr>
          <w:sz w:val="28"/>
          <w:szCs w:val="28"/>
        </w:rPr>
      </w:pPr>
      <w:r w:rsidRPr="00966A36">
        <w:rPr>
          <w:bCs/>
          <w:sz w:val="28"/>
          <w:szCs w:val="28"/>
        </w:rPr>
        <w:t>Д –</w:t>
      </w:r>
      <w:r w:rsidRPr="00966A36">
        <w:rPr>
          <w:sz w:val="28"/>
          <w:szCs w:val="28"/>
        </w:rPr>
        <w:t xml:space="preserve"> демонстраційний примірник (не менше одного на клас);</w:t>
      </w:r>
    </w:p>
    <w:p w:rsidR="00526D9D" w:rsidRPr="00966A36" w:rsidRDefault="00526D9D" w:rsidP="00737A12">
      <w:pPr>
        <w:pStyle w:val="a3"/>
        <w:spacing w:before="0" w:beforeAutospacing="0" w:after="0" w:afterAutospacing="0"/>
        <w:ind w:firstLine="709"/>
        <w:jc w:val="both"/>
        <w:rPr>
          <w:sz w:val="28"/>
          <w:szCs w:val="28"/>
        </w:rPr>
      </w:pPr>
      <w:r w:rsidRPr="00966A36">
        <w:rPr>
          <w:sz w:val="28"/>
          <w:szCs w:val="28"/>
        </w:rPr>
        <w:t>З – один примірник на заклад;</w:t>
      </w:r>
    </w:p>
    <w:p w:rsidR="00526D9D" w:rsidRPr="00966A36" w:rsidRDefault="00526D9D" w:rsidP="00737A12">
      <w:pPr>
        <w:pStyle w:val="a3"/>
        <w:spacing w:before="0" w:beforeAutospacing="0" w:after="0" w:afterAutospacing="0"/>
        <w:ind w:firstLine="709"/>
        <w:jc w:val="both"/>
        <w:rPr>
          <w:sz w:val="28"/>
          <w:szCs w:val="28"/>
        </w:rPr>
      </w:pPr>
      <w:r w:rsidRPr="00966A36">
        <w:rPr>
          <w:bCs/>
          <w:sz w:val="28"/>
          <w:szCs w:val="28"/>
        </w:rPr>
        <w:t>К</w:t>
      </w:r>
      <w:r w:rsidRPr="00966A36">
        <w:rPr>
          <w:sz w:val="28"/>
          <w:szCs w:val="28"/>
        </w:rPr>
        <w:t xml:space="preserve"> – комплект на клас (на кожного учня);</w:t>
      </w:r>
    </w:p>
    <w:p w:rsidR="00526D9D" w:rsidRPr="00966A36" w:rsidRDefault="00526D9D" w:rsidP="00737A12">
      <w:pPr>
        <w:pStyle w:val="a3"/>
        <w:spacing w:before="0" w:beforeAutospacing="0" w:after="0" w:afterAutospacing="0"/>
        <w:ind w:firstLine="709"/>
        <w:jc w:val="both"/>
        <w:rPr>
          <w:sz w:val="28"/>
          <w:szCs w:val="28"/>
        </w:rPr>
      </w:pPr>
      <w:r w:rsidRPr="00966A36">
        <w:rPr>
          <w:bCs/>
          <w:sz w:val="28"/>
          <w:szCs w:val="28"/>
        </w:rPr>
        <w:t>Ф</w:t>
      </w:r>
      <w:r w:rsidRPr="00966A36">
        <w:rPr>
          <w:sz w:val="28"/>
          <w:szCs w:val="28"/>
        </w:rPr>
        <w:t xml:space="preserve"> – комплект для фронтальної роботи (не менше ніж один примірник на двох учнів);</w:t>
      </w:r>
    </w:p>
    <w:p w:rsidR="00526D9D" w:rsidRDefault="00526D9D" w:rsidP="00737A12">
      <w:pPr>
        <w:pStyle w:val="a3"/>
        <w:spacing w:before="0" w:beforeAutospacing="0" w:after="0" w:afterAutospacing="0"/>
        <w:ind w:firstLine="709"/>
        <w:jc w:val="both"/>
        <w:rPr>
          <w:sz w:val="28"/>
          <w:szCs w:val="28"/>
        </w:rPr>
      </w:pPr>
      <w:r w:rsidRPr="00966A36">
        <w:rPr>
          <w:bCs/>
          <w:sz w:val="28"/>
          <w:szCs w:val="28"/>
        </w:rPr>
        <w:t>Г</w:t>
      </w:r>
      <w:r w:rsidRPr="00966A36">
        <w:rPr>
          <w:sz w:val="28"/>
          <w:szCs w:val="28"/>
        </w:rPr>
        <w:t xml:space="preserve"> –</w:t>
      </w:r>
      <w:r w:rsidRPr="00163D0E">
        <w:rPr>
          <w:sz w:val="28"/>
          <w:szCs w:val="28"/>
        </w:rPr>
        <w:t xml:space="preserve"> комплект, необхідний для роботи в групах (один прим</w:t>
      </w:r>
      <w:r>
        <w:rPr>
          <w:sz w:val="28"/>
          <w:szCs w:val="28"/>
        </w:rPr>
        <w:t xml:space="preserve">ірник на </w:t>
      </w:r>
      <w:r>
        <w:rPr>
          <w:sz w:val="28"/>
          <w:szCs w:val="28"/>
        </w:rPr>
        <w:br/>
        <w:t>5-</w:t>
      </w:r>
      <w:r w:rsidRPr="00163D0E">
        <w:rPr>
          <w:sz w:val="28"/>
          <w:szCs w:val="28"/>
        </w:rPr>
        <w:t>6 учнів)</w:t>
      </w:r>
      <w:r>
        <w:rPr>
          <w:sz w:val="28"/>
          <w:szCs w:val="28"/>
        </w:rPr>
        <w:t>.</w:t>
      </w:r>
    </w:p>
    <w:p w:rsidR="00966A36" w:rsidRPr="00966A36" w:rsidRDefault="00966A36" w:rsidP="00737A12">
      <w:pPr>
        <w:pStyle w:val="a3"/>
        <w:spacing w:before="0" w:beforeAutospacing="0" w:after="0" w:afterAutospacing="0"/>
        <w:ind w:firstLine="709"/>
        <w:jc w:val="both"/>
        <w:rPr>
          <w:sz w:val="28"/>
          <w:szCs w:val="28"/>
        </w:rPr>
      </w:pPr>
      <w:r w:rsidRPr="00966A36">
        <w:rPr>
          <w:sz w:val="28"/>
          <w:szCs w:val="28"/>
        </w:rPr>
        <w:t>Кількість одиниць засобів навчання та обладн</w:t>
      </w:r>
      <w:r>
        <w:rPr>
          <w:sz w:val="28"/>
          <w:szCs w:val="28"/>
        </w:rPr>
        <w:t>ання, що входять до комплектів</w:t>
      </w:r>
      <w:r w:rsidRPr="00966A36">
        <w:rPr>
          <w:sz w:val="28"/>
          <w:szCs w:val="28"/>
        </w:rPr>
        <w:t>, визначається відповідно до середньої наповнюваності класу закладу</w:t>
      </w:r>
      <w:r>
        <w:rPr>
          <w:sz w:val="28"/>
          <w:szCs w:val="28"/>
        </w:rPr>
        <w:t xml:space="preserve"> загальної середньої освіти</w:t>
      </w:r>
      <w:r w:rsidRPr="00966A36">
        <w:rPr>
          <w:sz w:val="28"/>
          <w:szCs w:val="28"/>
        </w:rPr>
        <w:t>.</w:t>
      </w:r>
    </w:p>
    <w:p w:rsidR="00607F01" w:rsidRDefault="00607F01" w:rsidP="00737A12">
      <w:pPr>
        <w:tabs>
          <w:tab w:val="left" w:pos="1026"/>
          <w:tab w:val="left" w:pos="1064"/>
        </w:tabs>
        <w:ind w:firstLine="722"/>
        <w:jc w:val="both"/>
        <w:rPr>
          <w:sz w:val="28"/>
          <w:szCs w:val="28"/>
        </w:rPr>
      </w:pPr>
    </w:p>
    <w:p w:rsidR="00526D9D" w:rsidRPr="00312353" w:rsidRDefault="00526D9D" w:rsidP="00737A12">
      <w:pPr>
        <w:tabs>
          <w:tab w:val="left" w:pos="1026"/>
          <w:tab w:val="left" w:pos="1064"/>
        </w:tabs>
        <w:ind w:firstLine="722"/>
        <w:jc w:val="both"/>
        <w:rPr>
          <w:sz w:val="28"/>
          <w:szCs w:val="28"/>
        </w:rPr>
      </w:pPr>
      <w:r w:rsidRPr="00312353">
        <w:rPr>
          <w:sz w:val="28"/>
          <w:szCs w:val="28"/>
        </w:rPr>
        <w:t>3.</w:t>
      </w:r>
      <w:r w:rsidR="00607F01">
        <w:rPr>
          <w:sz w:val="28"/>
          <w:szCs w:val="28"/>
        </w:rPr>
        <w:t> </w:t>
      </w:r>
      <w:r w:rsidRPr="00312353">
        <w:rPr>
          <w:sz w:val="28"/>
          <w:szCs w:val="28"/>
        </w:rPr>
        <w:t xml:space="preserve">Оснащення </w:t>
      </w:r>
      <w:r w:rsidR="00EF07AF">
        <w:rPr>
          <w:sz w:val="28"/>
          <w:szCs w:val="28"/>
        </w:rPr>
        <w:t>навчального кабінету початкової школи</w:t>
      </w:r>
      <w:r w:rsidRPr="00312353">
        <w:rPr>
          <w:sz w:val="28"/>
          <w:szCs w:val="28"/>
        </w:rPr>
        <w:t xml:space="preserve"> повинно відповідати вимогам:</w:t>
      </w:r>
    </w:p>
    <w:p w:rsidR="00526D9D" w:rsidRPr="00312353" w:rsidRDefault="004B0196" w:rsidP="00737A12">
      <w:pPr>
        <w:tabs>
          <w:tab w:val="left" w:pos="1064"/>
        </w:tabs>
        <w:ind w:firstLine="722"/>
        <w:jc w:val="both"/>
        <w:rPr>
          <w:sz w:val="28"/>
          <w:szCs w:val="28"/>
        </w:rPr>
      </w:pPr>
      <w:r>
        <w:rPr>
          <w:sz w:val="28"/>
          <w:szCs w:val="28"/>
        </w:rPr>
        <w:t xml:space="preserve">стандарту </w:t>
      </w:r>
      <w:r w:rsidR="00DB24CA">
        <w:rPr>
          <w:sz w:val="28"/>
          <w:szCs w:val="28"/>
        </w:rPr>
        <w:t xml:space="preserve">початкової </w:t>
      </w:r>
      <w:r>
        <w:rPr>
          <w:sz w:val="28"/>
          <w:szCs w:val="28"/>
        </w:rPr>
        <w:t>освіти</w:t>
      </w:r>
      <w:r w:rsidR="00526D9D" w:rsidRPr="00312353">
        <w:rPr>
          <w:sz w:val="28"/>
          <w:szCs w:val="28"/>
        </w:rPr>
        <w:t>;</w:t>
      </w:r>
    </w:p>
    <w:p w:rsidR="00526D9D" w:rsidRPr="00312353" w:rsidRDefault="00526D9D" w:rsidP="00737A12">
      <w:pPr>
        <w:tabs>
          <w:tab w:val="left" w:pos="1064"/>
        </w:tabs>
        <w:ind w:firstLine="722"/>
        <w:jc w:val="both"/>
        <w:rPr>
          <w:sz w:val="28"/>
          <w:szCs w:val="28"/>
        </w:rPr>
      </w:pPr>
      <w:r w:rsidRPr="00312353">
        <w:rPr>
          <w:sz w:val="28"/>
          <w:szCs w:val="28"/>
        </w:rPr>
        <w:t xml:space="preserve">необхідності і достатності </w:t>
      </w:r>
      <w:r w:rsidR="00B96008">
        <w:rPr>
          <w:sz w:val="28"/>
          <w:szCs w:val="28"/>
        </w:rPr>
        <w:t xml:space="preserve">матеріального та методичного забезпечення </w:t>
      </w:r>
      <w:r w:rsidRPr="00312353">
        <w:rPr>
          <w:sz w:val="28"/>
          <w:szCs w:val="28"/>
        </w:rPr>
        <w:t>освітнього процесу для повної реалізації освітніх</w:t>
      </w:r>
      <w:r w:rsidR="00EF07AF">
        <w:rPr>
          <w:sz w:val="28"/>
          <w:szCs w:val="28"/>
        </w:rPr>
        <w:t xml:space="preserve"> та навчальних</w:t>
      </w:r>
      <w:r w:rsidRPr="00312353">
        <w:rPr>
          <w:sz w:val="28"/>
          <w:szCs w:val="28"/>
        </w:rPr>
        <w:t xml:space="preserve"> програм;</w:t>
      </w:r>
    </w:p>
    <w:p w:rsidR="00526D9D" w:rsidRPr="00312353" w:rsidRDefault="00526D9D" w:rsidP="00737A12">
      <w:pPr>
        <w:tabs>
          <w:tab w:val="left" w:pos="1064"/>
        </w:tabs>
        <w:ind w:firstLine="722"/>
        <w:jc w:val="both"/>
        <w:rPr>
          <w:sz w:val="28"/>
          <w:szCs w:val="28"/>
        </w:rPr>
      </w:pPr>
      <w:r w:rsidRPr="00312353">
        <w:rPr>
          <w:sz w:val="28"/>
          <w:szCs w:val="28"/>
        </w:rPr>
        <w:t xml:space="preserve">комплектності і модульності, що </w:t>
      </w:r>
      <w:r w:rsidR="004B0196">
        <w:rPr>
          <w:sz w:val="28"/>
          <w:szCs w:val="28"/>
        </w:rPr>
        <w:t>в</w:t>
      </w:r>
      <w:r w:rsidRPr="00312353">
        <w:rPr>
          <w:sz w:val="28"/>
          <w:szCs w:val="28"/>
        </w:rPr>
        <w:t>рах</w:t>
      </w:r>
      <w:r w:rsidR="004B0196">
        <w:rPr>
          <w:sz w:val="28"/>
          <w:szCs w:val="28"/>
        </w:rPr>
        <w:t>овують</w:t>
      </w:r>
      <w:r w:rsidRPr="00312353">
        <w:rPr>
          <w:sz w:val="28"/>
          <w:szCs w:val="28"/>
        </w:rPr>
        <w:t xml:space="preserve"> реальн</w:t>
      </w:r>
      <w:r w:rsidR="004B0196">
        <w:rPr>
          <w:sz w:val="28"/>
          <w:szCs w:val="28"/>
        </w:rPr>
        <w:t>і</w:t>
      </w:r>
      <w:r w:rsidRPr="00312353">
        <w:rPr>
          <w:sz w:val="28"/>
          <w:szCs w:val="28"/>
        </w:rPr>
        <w:t xml:space="preserve"> особливост</w:t>
      </w:r>
      <w:r w:rsidR="004B0196">
        <w:rPr>
          <w:sz w:val="28"/>
          <w:szCs w:val="28"/>
        </w:rPr>
        <w:t>і</w:t>
      </w:r>
      <w:r w:rsidRPr="00312353">
        <w:rPr>
          <w:sz w:val="28"/>
          <w:szCs w:val="28"/>
        </w:rPr>
        <w:t xml:space="preserve"> закладів </w:t>
      </w:r>
      <w:r w:rsidR="004B0196">
        <w:rPr>
          <w:sz w:val="28"/>
          <w:szCs w:val="28"/>
        </w:rPr>
        <w:t xml:space="preserve">загальної середньої освіти </w:t>
      </w:r>
      <w:r w:rsidRPr="00312353">
        <w:rPr>
          <w:sz w:val="28"/>
          <w:szCs w:val="28"/>
        </w:rPr>
        <w:t>та потреб</w:t>
      </w:r>
      <w:r w:rsidR="004B0196">
        <w:rPr>
          <w:sz w:val="28"/>
          <w:szCs w:val="28"/>
        </w:rPr>
        <w:t>и</w:t>
      </w:r>
      <w:r w:rsidRPr="00312353">
        <w:rPr>
          <w:sz w:val="28"/>
          <w:szCs w:val="28"/>
        </w:rPr>
        <w:t xml:space="preserve"> учасників освітнього процесу;</w:t>
      </w:r>
    </w:p>
    <w:p w:rsidR="00526D9D" w:rsidRPr="00B96008" w:rsidRDefault="00526D9D" w:rsidP="00737A12">
      <w:pPr>
        <w:tabs>
          <w:tab w:val="left" w:pos="1064"/>
        </w:tabs>
        <w:ind w:firstLine="722"/>
        <w:jc w:val="both"/>
        <w:rPr>
          <w:sz w:val="28"/>
          <w:szCs w:val="28"/>
        </w:rPr>
      </w:pPr>
      <w:r w:rsidRPr="00312353">
        <w:rPr>
          <w:sz w:val="28"/>
          <w:szCs w:val="28"/>
        </w:rPr>
        <w:t>відповідності вимогам</w:t>
      </w:r>
      <w:r w:rsidR="004B0196">
        <w:rPr>
          <w:sz w:val="28"/>
          <w:szCs w:val="28"/>
        </w:rPr>
        <w:t xml:space="preserve"> санітарного </w:t>
      </w:r>
      <w:r w:rsidR="004B0196" w:rsidRPr="00B96008">
        <w:rPr>
          <w:sz w:val="28"/>
          <w:szCs w:val="28"/>
        </w:rPr>
        <w:t>законодавства</w:t>
      </w:r>
      <w:r w:rsidRPr="00B96008">
        <w:rPr>
          <w:sz w:val="28"/>
          <w:szCs w:val="28"/>
        </w:rPr>
        <w:t xml:space="preserve">, пожежній та електробезпеці, вимогам охорони здоров'я </w:t>
      </w:r>
      <w:r w:rsidR="004B0196" w:rsidRPr="00B96008">
        <w:rPr>
          <w:sz w:val="28"/>
          <w:szCs w:val="28"/>
        </w:rPr>
        <w:t>здобувачів освіти</w:t>
      </w:r>
      <w:r w:rsidRPr="00B96008">
        <w:rPr>
          <w:sz w:val="28"/>
          <w:szCs w:val="28"/>
        </w:rPr>
        <w:t xml:space="preserve"> і охорони праці працівників </w:t>
      </w:r>
      <w:r w:rsidR="004B0196" w:rsidRPr="00B96008">
        <w:rPr>
          <w:sz w:val="28"/>
          <w:szCs w:val="28"/>
        </w:rPr>
        <w:t>закладів загальної середньої освіти</w:t>
      </w:r>
      <w:r w:rsidRPr="00B96008">
        <w:rPr>
          <w:sz w:val="28"/>
          <w:szCs w:val="28"/>
        </w:rPr>
        <w:t>;</w:t>
      </w:r>
    </w:p>
    <w:p w:rsidR="00526D9D" w:rsidRPr="00312353" w:rsidRDefault="00526D9D" w:rsidP="00737A12">
      <w:pPr>
        <w:tabs>
          <w:tab w:val="left" w:pos="1064"/>
        </w:tabs>
        <w:ind w:firstLine="722"/>
        <w:jc w:val="both"/>
        <w:rPr>
          <w:sz w:val="28"/>
          <w:szCs w:val="28"/>
        </w:rPr>
      </w:pPr>
      <w:r w:rsidRPr="00B96008">
        <w:rPr>
          <w:sz w:val="28"/>
          <w:szCs w:val="28"/>
        </w:rPr>
        <w:t xml:space="preserve">універсальності – можливості застосування навчального </w:t>
      </w:r>
      <w:r w:rsidRPr="00312353">
        <w:rPr>
          <w:sz w:val="28"/>
          <w:szCs w:val="28"/>
        </w:rPr>
        <w:t xml:space="preserve">обладнання для вирішення комплексу завдань у </w:t>
      </w:r>
      <w:r w:rsidR="008370F9" w:rsidRPr="00E662DD">
        <w:rPr>
          <w:sz w:val="28"/>
          <w:szCs w:val="28"/>
        </w:rPr>
        <w:t>освітн</w:t>
      </w:r>
      <w:r w:rsidRPr="00E662DD">
        <w:rPr>
          <w:sz w:val="28"/>
          <w:szCs w:val="28"/>
        </w:rPr>
        <w:t xml:space="preserve">ій </w:t>
      </w:r>
      <w:r w:rsidRPr="00312353">
        <w:rPr>
          <w:sz w:val="28"/>
          <w:szCs w:val="28"/>
        </w:rPr>
        <w:t xml:space="preserve">і позаурочній діяльності, в різних </w:t>
      </w:r>
      <w:r w:rsidR="00281034">
        <w:rPr>
          <w:sz w:val="28"/>
          <w:szCs w:val="28"/>
        </w:rPr>
        <w:t>освітніх</w:t>
      </w:r>
      <w:r w:rsidRPr="00312353">
        <w:rPr>
          <w:sz w:val="28"/>
          <w:szCs w:val="28"/>
        </w:rPr>
        <w:t xml:space="preserve"> галузях, з використанням різних </w:t>
      </w:r>
      <w:proofErr w:type="spellStart"/>
      <w:r w:rsidRPr="00312353">
        <w:rPr>
          <w:sz w:val="28"/>
          <w:szCs w:val="28"/>
        </w:rPr>
        <w:t>методик</w:t>
      </w:r>
      <w:proofErr w:type="spellEnd"/>
      <w:r w:rsidRPr="00312353">
        <w:rPr>
          <w:sz w:val="28"/>
          <w:szCs w:val="28"/>
        </w:rPr>
        <w:t xml:space="preserve"> навчання тощо;</w:t>
      </w:r>
    </w:p>
    <w:p w:rsidR="00526D9D" w:rsidRPr="00312353" w:rsidRDefault="00526D9D" w:rsidP="00737A12">
      <w:pPr>
        <w:tabs>
          <w:tab w:val="left" w:pos="1064"/>
        </w:tabs>
        <w:ind w:firstLine="722"/>
        <w:jc w:val="both"/>
        <w:rPr>
          <w:sz w:val="28"/>
          <w:szCs w:val="28"/>
        </w:rPr>
      </w:pPr>
      <w:r w:rsidRPr="00312353">
        <w:rPr>
          <w:sz w:val="28"/>
          <w:szCs w:val="28"/>
        </w:rPr>
        <w:t>забезпеченості ергономічного режиму роботи учасників освітнього процесу;</w:t>
      </w:r>
    </w:p>
    <w:p w:rsidR="00526D9D" w:rsidRPr="00312353" w:rsidRDefault="00526D9D" w:rsidP="00737A12">
      <w:pPr>
        <w:tabs>
          <w:tab w:val="left" w:pos="1064"/>
        </w:tabs>
        <w:ind w:firstLine="722"/>
        <w:jc w:val="both"/>
        <w:rPr>
          <w:sz w:val="28"/>
          <w:szCs w:val="28"/>
        </w:rPr>
      </w:pPr>
      <w:r w:rsidRPr="00312353">
        <w:rPr>
          <w:sz w:val="28"/>
          <w:szCs w:val="28"/>
        </w:rPr>
        <w:t>узгодженості спільного використання (змістового, функціонального, технологічного, програмного тощо).</w:t>
      </w:r>
    </w:p>
    <w:p w:rsidR="00607F01" w:rsidRDefault="00607F01" w:rsidP="00737A12">
      <w:pPr>
        <w:pStyle w:val="a3"/>
        <w:tabs>
          <w:tab w:val="left" w:pos="1064"/>
        </w:tabs>
        <w:spacing w:before="0" w:beforeAutospacing="0" w:after="0" w:afterAutospacing="0"/>
        <w:ind w:firstLine="722"/>
        <w:jc w:val="both"/>
        <w:rPr>
          <w:bCs/>
          <w:sz w:val="28"/>
          <w:szCs w:val="28"/>
        </w:rPr>
      </w:pPr>
    </w:p>
    <w:p w:rsidR="00526D9D" w:rsidRDefault="00EF07AF" w:rsidP="00737A12">
      <w:pPr>
        <w:pStyle w:val="a3"/>
        <w:tabs>
          <w:tab w:val="left" w:pos="1064"/>
        </w:tabs>
        <w:spacing w:before="0" w:beforeAutospacing="0" w:after="0" w:afterAutospacing="0"/>
        <w:ind w:firstLine="722"/>
        <w:jc w:val="both"/>
        <w:rPr>
          <w:sz w:val="28"/>
          <w:szCs w:val="28"/>
        </w:rPr>
      </w:pPr>
      <w:r>
        <w:rPr>
          <w:bCs/>
          <w:sz w:val="28"/>
          <w:szCs w:val="28"/>
        </w:rPr>
        <w:t>4</w:t>
      </w:r>
      <w:r w:rsidR="00526D9D" w:rsidRPr="00312353">
        <w:rPr>
          <w:bCs/>
          <w:sz w:val="28"/>
          <w:szCs w:val="28"/>
        </w:rPr>
        <w:t xml:space="preserve">. </w:t>
      </w:r>
      <w:r w:rsidR="00526D9D" w:rsidRPr="00312353">
        <w:rPr>
          <w:sz w:val="28"/>
          <w:szCs w:val="28"/>
        </w:rPr>
        <w:t>Засоби навчання та обладнання</w:t>
      </w:r>
      <w:r w:rsidR="00966A36">
        <w:rPr>
          <w:sz w:val="28"/>
          <w:szCs w:val="28"/>
        </w:rPr>
        <w:t xml:space="preserve"> (</w:t>
      </w:r>
      <w:r w:rsidR="00966A36" w:rsidRPr="00A3739F">
        <w:rPr>
          <w:sz w:val="28"/>
          <w:szCs w:val="28"/>
        </w:rPr>
        <w:t>крім деяких витратних матеріалів</w:t>
      </w:r>
      <w:r w:rsidR="00966A36">
        <w:rPr>
          <w:sz w:val="28"/>
          <w:szCs w:val="28"/>
        </w:rPr>
        <w:t>)</w:t>
      </w:r>
      <w:r w:rsidR="00526D9D" w:rsidRPr="00312353">
        <w:rPr>
          <w:sz w:val="28"/>
          <w:szCs w:val="28"/>
        </w:rPr>
        <w:t xml:space="preserve">, що поставляються та використовуються </w:t>
      </w:r>
      <w:r w:rsidR="00966A36">
        <w:rPr>
          <w:sz w:val="28"/>
          <w:szCs w:val="28"/>
        </w:rPr>
        <w:t>в</w:t>
      </w:r>
      <w:r w:rsidR="00526D9D" w:rsidRPr="00312353">
        <w:rPr>
          <w:sz w:val="28"/>
          <w:szCs w:val="28"/>
        </w:rPr>
        <w:t xml:space="preserve"> </w:t>
      </w:r>
      <w:r w:rsidR="00DB24CA">
        <w:rPr>
          <w:sz w:val="28"/>
          <w:szCs w:val="28"/>
        </w:rPr>
        <w:t>освітньому</w:t>
      </w:r>
      <w:r w:rsidR="00526D9D" w:rsidRPr="00312353">
        <w:rPr>
          <w:sz w:val="28"/>
          <w:szCs w:val="28"/>
        </w:rPr>
        <w:t xml:space="preserve"> процесі </w:t>
      </w:r>
      <w:r w:rsidR="00DB24CA">
        <w:rPr>
          <w:sz w:val="28"/>
          <w:szCs w:val="28"/>
        </w:rPr>
        <w:t>в початковій школі</w:t>
      </w:r>
      <w:r w:rsidR="00526D9D" w:rsidRPr="00312353">
        <w:rPr>
          <w:sz w:val="28"/>
          <w:szCs w:val="28"/>
        </w:rPr>
        <w:t xml:space="preserve">, повинні мати на момент поставки </w:t>
      </w:r>
      <w:r w:rsidR="00966A36">
        <w:rPr>
          <w:sz w:val="28"/>
          <w:szCs w:val="28"/>
        </w:rPr>
        <w:t xml:space="preserve">санітарний сертифікат або </w:t>
      </w:r>
      <w:r w:rsidR="00526D9D" w:rsidRPr="00312353">
        <w:rPr>
          <w:sz w:val="28"/>
          <w:szCs w:val="28"/>
        </w:rPr>
        <w:t xml:space="preserve">висновок державної санітарно-епідеміологічної експертизи, </w:t>
      </w:r>
      <w:r w:rsidR="00526D9D">
        <w:rPr>
          <w:sz w:val="28"/>
          <w:szCs w:val="28"/>
        </w:rPr>
        <w:t xml:space="preserve">та/або </w:t>
      </w:r>
      <w:r w:rsidR="00526D9D" w:rsidRPr="00312353">
        <w:rPr>
          <w:sz w:val="28"/>
          <w:szCs w:val="28"/>
        </w:rPr>
        <w:t xml:space="preserve">технічний паспорт на виріб, </w:t>
      </w:r>
      <w:r w:rsidR="00526D9D">
        <w:rPr>
          <w:sz w:val="28"/>
          <w:szCs w:val="28"/>
        </w:rPr>
        <w:t xml:space="preserve">та/або </w:t>
      </w:r>
      <w:r w:rsidR="00526D9D" w:rsidRPr="00312353">
        <w:rPr>
          <w:sz w:val="28"/>
          <w:szCs w:val="28"/>
        </w:rPr>
        <w:t>де</w:t>
      </w:r>
      <w:r w:rsidR="00526D9D">
        <w:rPr>
          <w:sz w:val="28"/>
          <w:szCs w:val="28"/>
        </w:rPr>
        <w:t>кларацію</w:t>
      </w:r>
      <w:r w:rsidR="00526D9D" w:rsidRPr="00312353">
        <w:rPr>
          <w:sz w:val="28"/>
          <w:szCs w:val="28"/>
        </w:rPr>
        <w:t xml:space="preserve"> про відповідність вимогам технічних регламентів; бути укомплектованими інструкціями про використання та зберігання </w:t>
      </w:r>
      <w:r w:rsidR="00526D9D">
        <w:rPr>
          <w:sz w:val="28"/>
          <w:szCs w:val="28"/>
        </w:rPr>
        <w:t xml:space="preserve">викладеними українською мовою, </w:t>
      </w:r>
      <w:r w:rsidR="00526D9D" w:rsidRPr="00312353">
        <w:rPr>
          <w:sz w:val="28"/>
          <w:szCs w:val="28"/>
        </w:rPr>
        <w:t xml:space="preserve">та обов’язковим методичним забезпеченням </w:t>
      </w:r>
      <w:r w:rsidR="00966A36">
        <w:rPr>
          <w:sz w:val="28"/>
          <w:szCs w:val="28"/>
        </w:rPr>
        <w:t>для різних видів</w:t>
      </w:r>
      <w:r w:rsidR="00526D9D" w:rsidRPr="00312353">
        <w:rPr>
          <w:sz w:val="28"/>
          <w:szCs w:val="28"/>
        </w:rPr>
        <w:t xml:space="preserve"> робіт відповідно до навчальн</w:t>
      </w:r>
      <w:r w:rsidR="00966A36">
        <w:rPr>
          <w:sz w:val="28"/>
          <w:szCs w:val="28"/>
        </w:rPr>
        <w:t>их</w:t>
      </w:r>
      <w:r w:rsidR="00526D9D" w:rsidRPr="00312353">
        <w:rPr>
          <w:sz w:val="28"/>
          <w:szCs w:val="28"/>
        </w:rPr>
        <w:t xml:space="preserve"> програм</w:t>
      </w:r>
      <w:r w:rsidR="00966A36">
        <w:rPr>
          <w:sz w:val="28"/>
          <w:szCs w:val="28"/>
        </w:rPr>
        <w:t xml:space="preserve"> початкової школи</w:t>
      </w:r>
      <w:r w:rsidR="00526D9D" w:rsidRPr="00312353">
        <w:rPr>
          <w:sz w:val="28"/>
          <w:szCs w:val="28"/>
        </w:rPr>
        <w:t xml:space="preserve">. </w:t>
      </w:r>
    </w:p>
    <w:p w:rsidR="00607F01" w:rsidRDefault="00607F01" w:rsidP="00737A12">
      <w:pPr>
        <w:ind w:firstLine="709"/>
        <w:jc w:val="both"/>
        <w:rPr>
          <w:sz w:val="28"/>
          <w:szCs w:val="28"/>
        </w:rPr>
      </w:pPr>
    </w:p>
    <w:p w:rsidR="00686E27" w:rsidRDefault="00E662DD" w:rsidP="00737A12">
      <w:pPr>
        <w:ind w:firstLine="709"/>
        <w:jc w:val="both"/>
        <w:rPr>
          <w:sz w:val="28"/>
          <w:szCs w:val="28"/>
        </w:rPr>
      </w:pPr>
      <w:r>
        <w:rPr>
          <w:sz w:val="28"/>
          <w:szCs w:val="28"/>
        </w:rPr>
        <w:t xml:space="preserve">5. </w:t>
      </w:r>
      <w:r w:rsidR="00215CA9">
        <w:rPr>
          <w:sz w:val="28"/>
          <w:szCs w:val="28"/>
        </w:rPr>
        <w:t>Засоби навчання та обладнання для навчальних кабінетів початкової школи</w:t>
      </w:r>
      <w:r w:rsidR="004F6A17">
        <w:rPr>
          <w:sz w:val="28"/>
          <w:szCs w:val="28"/>
        </w:rPr>
        <w:t xml:space="preserve"> повинні відповідати вимогам</w:t>
      </w:r>
      <w:r w:rsidR="004F6A17" w:rsidRPr="00312353">
        <w:rPr>
          <w:sz w:val="28"/>
          <w:szCs w:val="28"/>
        </w:rPr>
        <w:t xml:space="preserve">, наведеним у таблиці </w:t>
      </w:r>
      <w:r w:rsidR="004F6A17">
        <w:rPr>
          <w:sz w:val="28"/>
          <w:szCs w:val="28"/>
        </w:rPr>
        <w:t>1</w:t>
      </w:r>
      <w:r w:rsidR="00215CA9">
        <w:rPr>
          <w:sz w:val="28"/>
          <w:szCs w:val="28"/>
        </w:rPr>
        <w:t>:</w:t>
      </w:r>
    </w:p>
    <w:p w:rsidR="00215CA9" w:rsidRDefault="007C4917" w:rsidP="00737A12">
      <w:pPr>
        <w:ind w:firstLine="709"/>
        <w:rPr>
          <w:sz w:val="28"/>
          <w:szCs w:val="28"/>
        </w:rPr>
      </w:pPr>
      <w:r>
        <w:rPr>
          <w:sz w:val="28"/>
          <w:szCs w:val="28"/>
        </w:rPr>
        <w:lastRenderedPageBreak/>
        <w:t xml:space="preserve"> </w:t>
      </w:r>
    </w:p>
    <w:p w:rsidR="004F6A17" w:rsidRPr="00CD62E2" w:rsidRDefault="004F6A17" w:rsidP="00737A12">
      <w:pPr>
        <w:ind w:firstLine="709"/>
        <w:jc w:val="right"/>
        <w:rPr>
          <w:sz w:val="28"/>
          <w:szCs w:val="28"/>
        </w:rPr>
      </w:pPr>
      <w:r>
        <w:rPr>
          <w:sz w:val="28"/>
          <w:szCs w:val="28"/>
        </w:rPr>
        <w:t>Таблиця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8"/>
        <w:gridCol w:w="3499"/>
        <w:gridCol w:w="1369"/>
        <w:gridCol w:w="4245"/>
      </w:tblGrid>
      <w:tr w:rsidR="00C748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2F3FD1" w:rsidRPr="00C12D54" w:rsidRDefault="00FE77D9" w:rsidP="00737A12">
            <w:pPr>
              <w:pStyle w:val="a3"/>
              <w:spacing w:before="0" w:beforeAutospacing="0" w:after="0" w:afterAutospacing="0"/>
              <w:jc w:val="center"/>
              <w:rPr>
                <w:sz w:val="28"/>
                <w:szCs w:val="28"/>
              </w:rPr>
            </w:pPr>
            <w:r w:rsidRPr="00C12D54">
              <w:rPr>
                <w:b/>
                <w:bCs/>
                <w:sz w:val="28"/>
                <w:szCs w:val="28"/>
              </w:rPr>
              <w:t>№</w:t>
            </w:r>
            <w:r w:rsidR="005E2790" w:rsidRPr="00C12D54">
              <w:rPr>
                <w:sz w:val="28"/>
                <w:szCs w:val="28"/>
              </w:rPr>
              <w:br/>
            </w:r>
            <w:r w:rsidR="005E2790" w:rsidRPr="00C12D54">
              <w:rPr>
                <w:b/>
                <w:bCs/>
                <w:sz w:val="28"/>
                <w:szCs w:val="28"/>
              </w:rPr>
              <w:t>з/п</w:t>
            </w: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b/>
                <w:bCs/>
                <w:sz w:val="28"/>
                <w:szCs w:val="28"/>
              </w:rPr>
              <w:t>Найменування засобів навчання та обладнання</w:t>
            </w:r>
          </w:p>
        </w:tc>
        <w:tc>
          <w:tcPr>
            <w:tcW w:w="689"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b/>
                <w:bCs/>
                <w:sz w:val="28"/>
                <w:szCs w:val="28"/>
              </w:rPr>
              <w:t>Кількість</w:t>
            </w: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b/>
                <w:bCs/>
                <w:sz w:val="28"/>
                <w:szCs w:val="28"/>
              </w:rPr>
              <w:t>Примітка</w:t>
            </w:r>
          </w:p>
        </w:tc>
      </w:tr>
      <w:tr w:rsidR="002F3FD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2F3FD1" w:rsidRPr="00C12D54" w:rsidRDefault="009B328F" w:rsidP="002274C8">
            <w:pPr>
              <w:pStyle w:val="a3"/>
              <w:spacing w:before="0" w:beforeAutospacing="0" w:after="0" w:afterAutospacing="0"/>
              <w:rPr>
                <w:sz w:val="28"/>
                <w:szCs w:val="28"/>
              </w:rPr>
            </w:pPr>
            <w:r w:rsidRPr="00C12D54">
              <w:rPr>
                <w:b/>
                <w:bCs/>
                <w:sz w:val="28"/>
                <w:szCs w:val="28"/>
              </w:rPr>
              <w:t>Цифров</w:t>
            </w:r>
            <w:r w:rsidR="002274C8">
              <w:rPr>
                <w:b/>
                <w:bCs/>
                <w:sz w:val="28"/>
                <w:szCs w:val="28"/>
              </w:rPr>
              <w:t>е</w:t>
            </w:r>
            <w:r w:rsidRPr="00C12D54">
              <w:rPr>
                <w:b/>
                <w:bCs/>
                <w:sz w:val="28"/>
                <w:szCs w:val="28"/>
              </w:rPr>
              <w:t xml:space="preserve"> </w:t>
            </w:r>
            <w:r w:rsidR="002274C8">
              <w:rPr>
                <w:b/>
                <w:bCs/>
                <w:sz w:val="28"/>
                <w:szCs w:val="28"/>
              </w:rPr>
              <w:t>обладнання</w:t>
            </w:r>
            <w:r w:rsidR="00956C46">
              <w:rPr>
                <w:b/>
                <w:bCs/>
                <w:sz w:val="28"/>
                <w:szCs w:val="28"/>
              </w:rPr>
              <w:t>, відповідні витратні матеріали</w:t>
            </w:r>
            <w:r w:rsidR="002274C8">
              <w:rPr>
                <w:b/>
                <w:bCs/>
                <w:sz w:val="28"/>
                <w:szCs w:val="28"/>
              </w:rPr>
              <w:t xml:space="preserve"> та електронні освітні ресурси</w:t>
            </w:r>
          </w:p>
        </w:tc>
      </w:tr>
      <w:tr w:rsidR="00C748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Інтерактивний проектор</w:t>
            </w:r>
            <w:r w:rsidR="00512DF6" w:rsidRPr="00C12D54">
              <w:rPr>
                <w:sz w:val="28"/>
                <w:szCs w:val="28"/>
              </w:rPr>
              <w:t>/інтерак</w:t>
            </w:r>
            <w:bookmarkStart w:id="0" w:name="_GoBack"/>
            <w:bookmarkEnd w:id="0"/>
            <w:r w:rsidR="00512DF6" w:rsidRPr="00C12D54">
              <w:rPr>
                <w:sz w:val="28"/>
                <w:szCs w:val="28"/>
              </w:rPr>
              <w:t>тивна панель/інтерактивна дошка</w:t>
            </w:r>
            <w:r w:rsidR="009B328F" w:rsidRPr="00C12D54">
              <w:rPr>
                <w:sz w:val="28"/>
                <w:szCs w:val="28"/>
              </w:rPr>
              <w:t>/мультимедійна (сенсорна) дошка</w:t>
            </w:r>
          </w:p>
        </w:tc>
        <w:tc>
          <w:tcPr>
            <w:tcW w:w="689"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 </w:t>
            </w:r>
          </w:p>
        </w:tc>
      </w:tr>
      <w:tr w:rsidR="00737A12"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37A12" w:rsidRPr="00C12D54" w:rsidRDefault="00737A12" w:rsidP="00737A12">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37A12" w:rsidRPr="00737A12" w:rsidRDefault="00737A12" w:rsidP="00737A12">
            <w:pPr>
              <w:pStyle w:val="a3"/>
              <w:spacing w:before="0" w:beforeAutospacing="0" w:after="0" w:afterAutospacing="0"/>
              <w:rPr>
                <w:sz w:val="28"/>
                <w:szCs w:val="28"/>
                <w:lang w:val="en-US"/>
              </w:rPr>
            </w:pPr>
            <w:r>
              <w:rPr>
                <w:sz w:val="28"/>
                <w:szCs w:val="28"/>
              </w:rPr>
              <w:t>Телевізор</w:t>
            </w:r>
            <w:r>
              <w:rPr>
                <w:sz w:val="28"/>
                <w:szCs w:val="28"/>
                <w:lang w:val="en-US"/>
              </w:rPr>
              <w:t xml:space="preserve"> </w:t>
            </w:r>
            <w:proofErr w:type="spellStart"/>
            <w:r w:rsidRPr="00737A12">
              <w:rPr>
                <w:sz w:val="28"/>
                <w:szCs w:val="28"/>
              </w:rPr>
              <w:t>Smart</w:t>
            </w:r>
            <w:proofErr w:type="spellEnd"/>
            <w:r w:rsidRPr="00737A12">
              <w:rPr>
                <w:sz w:val="28"/>
                <w:szCs w:val="28"/>
              </w:rPr>
              <w:t xml:space="preserve"> TV</w:t>
            </w:r>
          </w:p>
        </w:tc>
        <w:tc>
          <w:tcPr>
            <w:tcW w:w="689" w:type="pct"/>
            <w:tcBorders>
              <w:top w:val="outset" w:sz="6" w:space="0" w:color="auto"/>
              <w:left w:val="outset" w:sz="6" w:space="0" w:color="auto"/>
              <w:bottom w:val="outset" w:sz="6" w:space="0" w:color="auto"/>
              <w:right w:val="outset" w:sz="6" w:space="0" w:color="auto"/>
            </w:tcBorders>
          </w:tcPr>
          <w:p w:rsidR="00737A12" w:rsidRPr="00C12D54" w:rsidRDefault="00737A12" w:rsidP="00737A12">
            <w:pPr>
              <w:pStyle w:val="a3"/>
              <w:spacing w:before="0" w:beforeAutospacing="0" w:after="0" w:afterAutospacing="0"/>
              <w:jc w:val="center"/>
              <w:rPr>
                <w:b/>
                <w:bCs/>
                <w:sz w:val="28"/>
                <w:szCs w:val="28"/>
              </w:rPr>
            </w:pPr>
            <w:r>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tcPr>
          <w:p w:rsidR="00737A12" w:rsidRPr="00C12D54" w:rsidRDefault="00737A12" w:rsidP="00737A12">
            <w:pPr>
              <w:pStyle w:val="a3"/>
              <w:spacing w:before="0" w:beforeAutospacing="0" w:after="0" w:afterAutospacing="0"/>
              <w:rPr>
                <w:sz w:val="28"/>
                <w:szCs w:val="28"/>
              </w:rPr>
            </w:pPr>
            <w:r w:rsidRPr="00C12D54">
              <w:rPr>
                <w:sz w:val="28"/>
                <w:szCs w:val="28"/>
              </w:rPr>
              <w:t>За потребою</w:t>
            </w:r>
            <w:r>
              <w:rPr>
                <w:sz w:val="28"/>
                <w:szCs w:val="28"/>
              </w:rPr>
              <w:t>.</w:t>
            </w:r>
          </w:p>
        </w:tc>
      </w:tr>
      <w:tr w:rsidR="00C748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 xml:space="preserve">Багатофункціональний пристрій </w:t>
            </w:r>
            <w:r w:rsidR="00DF05B7">
              <w:rPr>
                <w:sz w:val="28"/>
                <w:szCs w:val="28"/>
              </w:rPr>
              <w:t xml:space="preserve">(БФП) у складі </w:t>
            </w:r>
            <w:r w:rsidRPr="00C12D54">
              <w:rPr>
                <w:sz w:val="28"/>
                <w:szCs w:val="28"/>
              </w:rPr>
              <w:t>принтер</w:t>
            </w:r>
            <w:r w:rsidR="00DF05B7">
              <w:rPr>
                <w:sz w:val="28"/>
                <w:szCs w:val="28"/>
              </w:rPr>
              <w:t>а</w:t>
            </w:r>
            <w:r w:rsidRPr="00C12D54">
              <w:rPr>
                <w:sz w:val="28"/>
                <w:szCs w:val="28"/>
              </w:rPr>
              <w:t>, сканер</w:t>
            </w:r>
            <w:r w:rsidR="00DF05B7">
              <w:rPr>
                <w:sz w:val="28"/>
                <w:szCs w:val="28"/>
              </w:rPr>
              <w:t>а</w:t>
            </w:r>
            <w:r w:rsidRPr="00C12D54">
              <w:rPr>
                <w:sz w:val="28"/>
                <w:szCs w:val="28"/>
              </w:rPr>
              <w:t>, копір</w:t>
            </w:r>
            <w:r w:rsidR="00DF05B7">
              <w:rPr>
                <w:sz w:val="28"/>
                <w:szCs w:val="28"/>
              </w:rPr>
              <w:t>а</w:t>
            </w:r>
          </w:p>
        </w:tc>
        <w:tc>
          <w:tcPr>
            <w:tcW w:w="689"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2F3FD1" w:rsidP="00737A12">
            <w:pPr>
              <w:pStyle w:val="a3"/>
              <w:spacing w:before="0" w:beforeAutospacing="0" w:after="0" w:afterAutospacing="0"/>
              <w:rPr>
                <w:sz w:val="28"/>
                <w:szCs w:val="28"/>
              </w:rPr>
            </w:pPr>
          </w:p>
        </w:tc>
      </w:tr>
      <w:tr w:rsidR="00C748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Витратні матеріали для БФП:</w:t>
            </w:r>
          </w:p>
        </w:tc>
        <w:tc>
          <w:tcPr>
            <w:tcW w:w="689" w:type="pct"/>
            <w:vMerge w:val="restar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sz w:val="28"/>
                <w:szCs w:val="28"/>
              </w:rPr>
              <w:t> </w:t>
            </w: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 </w:t>
            </w:r>
          </w:p>
        </w:tc>
      </w:tr>
      <w:tr w:rsidR="00C748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3FD1" w:rsidRPr="00C12D54" w:rsidRDefault="002F3FD1" w:rsidP="00737A12">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 набір чорнила (чорне)</w:t>
            </w:r>
            <w:r w:rsidR="00794983">
              <w:rPr>
                <w:sz w:val="28"/>
                <w:szCs w:val="28"/>
              </w:rPr>
              <w:t>;</w:t>
            </w:r>
            <w:r w:rsidRPr="00C12D54">
              <w:rPr>
                <w:sz w:val="28"/>
                <w:szCs w:val="28"/>
              </w:rPr>
              <w:t xml:space="preserve"> </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2F3FD1" w:rsidRPr="00C12D54" w:rsidRDefault="002F3FD1" w:rsidP="00737A12">
            <w:pPr>
              <w:rPr>
                <w:sz w:val="28"/>
                <w:szCs w:val="28"/>
              </w:rPr>
            </w:pP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2</w:t>
            </w:r>
            <w:r w:rsidR="00115236">
              <w:rPr>
                <w:sz w:val="28"/>
                <w:szCs w:val="28"/>
              </w:rPr>
              <w:t xml:space="preserve"> набори</w:t>
            </w:r>
          </w:p>
        </w:tc>
      </w:tr>
      <w:tr w:rsidR="00C748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3FD1" w:rsidRPr="00C12D54" w:rsidRDefault="002F3FD1" w:rsidP="00737A12">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 набір чорнила (кольорове)</w:t>
            </w:r>
            <w:r w:rsidR="00794983">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2F3FD1" w:rsidRPr="00C12D54" w:rsidRDefault="002F3FD1" w:rsidP="00737A12">
            <w:pPr>
              <w:rPr>
                <w:sz w:val="28"/>
                <w:szCs w:val="28"/>
              </w:rPr>
            </w:pP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2</w:t>
            </w:r>
            <w:r w:rsidR="00115236">
              <w:rPr>
                <w:sz w:val="28"/>
                <w:szCs w:val="28"/>
              </w:rPr>
              <w:t xml:space="preserve"> набори</w:t>
            </w:r>
          </w:p>
        </w:tc>
      </w:tr>
      <w:tr w:rsidR="00C748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3FD1" w:rsidRPr="00C12D54" w:rsidRDefault="002F3FD1" w:rsidP="00737A12">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 папір багатофункціональний офісний</w:t>
            </w:r>
            <w:r w:rsidR="002B2313" w:rsidRPr="00C12D54">
              <w:rPr>
                <w:sz w:val="28"/>
                <w:szCs w:val="28"/>
              </w:rPr>
              <w:t xml:space="preserve"> А4</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2F3FD1" w:rsidRPr="00C12D54" w:rsidRDefault="002F3FD1" w:rsidP="00737A12">
            <w:pPr>
              <w:rPr>
                <w:sz w:val="28"/>
                <w:szCs w:val="28"/>
              </w:rPr>
            </w:pP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10 х 500</w:t>
            </w:r>
          </w:p>
        </w:tc>
      </w:tr>
      <w:tr w:rsidR="00C748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rPr>
                <w:sz w:val="28"/>
                <w:szCs w:val="28"/>
              </w:rPr>
            </w:pPr>
            <w:r w:rsidRPr="00C12D54">
              <w:rPr>
                <w:sz w:val="28"/>
                <w:szCs w:val="28"/>
              </w:rPr>
              <w:t>Документ-камера</w:t>
            </w:r>
          </w:p>
        </w:tc>
        <w:tc>
          <w:tcPr>
            <w:tcW w:w="689" w:type="pct"/>
            <w:tcBorders>
              <w:top w:val="outset" w:sz="6" w:space="0" w:color="auto"/>
              <w:left w:val="outset" w:sz="6" w:space="0" w:color="auto"/>
              <w:bottom w:val="outset" w:sz="6" w:space="0" w:color="auto"/>
              <w:right w:val="outset" w:sz="6" w:space="0" w:color="auto"/>
            </w:tcBorders>
            <w:hideMark/>
          </w:tcPr>
          <w:p w:rsidR="002F3FD1" w:rsidRPr="00C12D54" w:rsidRDefault="005E2790" w:rsidP="00737A12">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2F3FD1" w:rsidRPr="00C12D54" w:rsidRDefault="002F3FD1" w:rsidP="00737A12">
            <w:pPr>
              <w:pStyle w:val="a3"/>
              <w:spacing w:before="0" w:beforeAutospacing="0" w:after="0" w:afterAutospacing="0"/>
              <w:rPr>
                <w:sz w:val="28"/>
                <w:szCs w:val="28"/>
              </w:rPr>
            </w:pPr>
          </w:p>
        </w:tc>
      </w:tr>
      <w:tr w:rsidR="00C748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9B328F" w:rsidRPr="00C12D54" w:rsidRDefault="009B328F" w:rsidP="00737A12">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9B328F" w:rsidRPr="00C12D54" w:rsidRDefault="009B328F" w:rsidP="00737A12">
            <w:pPr>
              <w:pStyle w:val="a3"/>
              <w:spacing w:before="0" w:beforeAutospacing="0" w:after="0" w:afterAutospacing="0"/>
              <w:rPr>
                <w:sz w:val="28"/>
                <w:szCs w:val="28"/>
              </w:rPr>
            </w:pPr>
            <w:r w:rsidRPr="00C12D54">
              <w:rPr>
                <w:sz w:val="28"/>
                <w:szCs w:val="28"/>
              </w:rPr>
              <w:t>Цифровий фотоапарат</w:t>
            </w:r>
          </w:p>
        </w:tc>
        <w:tc>
          <w:tcPr>
            <w:tcW w:w="689" w:type="pct"/>
            <w:tcBorders>
              <w:top w:val="outset" w:sz="6" w:space="0" w:color="auto"/>
              <w:left w:val="outset" w:sz="6" w:space="0" w:color="auto"/>
              <w:bottom w:val="outset" w:sz="6" w:space="0" w:color="auto"/>
              <w:right w:val="outset" w:sz="6" w:space="0" w:color="auto"/>
            </w:tcBorders>
          </w:tcPr>
          <w:p w:rsidR="009B328F" w:rsidRPr="00C12D54" w:rsidRDefault="009B328F" w:rsidP="00737A12">
            <w:pPr>
              <w:pStyle w:val="a3"/>
              <w:spacing w:before="0" w:beforeAutospacing="0" w:after="0" w:afterAutospacing="0"/>
              <w:jc w:val="center"/>
              <w:rPr>
                <w:b/>
                <w:bCs/>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tcPr>
          <w:p w:rsidR="009B328F" w:rsidRPr="00C12D54" w:rsidRDefault="009B328F" w:rsidP="00737A12">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Електронні освітні ресурси, що відповідають вимогам та тематиці навчальних програм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trike/>
                <w:sz w:val="28"/>
                <w:szCs w:val="28"/>
              </w:rPr>
            </w:pPr>
            <w:r w:rsidRPr="00C12D54">
              <w:rPr>
                <w:sz w:val="28"/>
                <w:szCs w:val="28"/>
              </w:rPr>
              <w:t>Повинні мати відповідний гриф МОН</w:t>
            </w:r>
            <w:r>
              <w:rPr>
                <w:sz w:val="28"/>
                <w:szCs w:val="28"/>
              </w:rPr>
              <w:t>.</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2.</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Пристосування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Дошка аудиторна магнітно-крейдова стаціонарна</w:t>
            </w:r>
            <w:r w:rsidR="00115236">
              <w:rPr>
                <w:sz w:val="28"/>
                <w:szCs w:val="28"/>
              </w:rPr>
              <w:t xml:space="preserve"> або </w:t>
            </w:r>
            <w:r w:rsidR="00115236" w:rsidRPr="00C12D54">
              <w:rPr>
                <w:sz w:val="28"/>
                <w:szCs w:val="28"/>
              </w:rPr>
              <w:t>магнітно-маркерна стаціонарна/мобільна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115236" w:rsidP="007D5E41">
            <w:pPr>
              <w:pStyle w:val="a3"/>
              <w:spacing w:before="0" w:beforeAutospacing="0" w:after="0" w:afterAutospacing="0"/>
              <w:rPr>
                <w:sz w:val="28"/>
                <w:szCs w:val="28"/>
              </w:rPr>
            </w:pPr>
            <w:r>
              <w:rPr>
                <w:sz w:val="28"/>
                <w:szCs w:val="28"/>
              </w:rPr>
              <w:t>За потребою.</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Дошка коркова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Аксесуари та витратні матеріали до дошок:</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набір маркерів з тримачем</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набір магнітів</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губка для витирання</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засіб для чищення дошки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набір кольорової крейди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Магнітна дошка </w:t>
            </w:r>
            <w:proofErr w:type="spellStart"/>
            <w:r w:rsidRPr="00C12D54">
              <w:rPr>
                <w:sz w:val="28"/>
                <w:szCs w:val="28"/>
              </w:rPr>
              <w:t>фліпчарт</w:t>
            </w:r>
            <w:proofErr w:type="spellEnd"/>
            <w:r w:rsidRPr="00C12D54">
              <w:rPr>
                <w:sz w:val="28"/>
                <w:szCs w:val="28"/>
              </w:rPr>
              <w:t xml:space="preserve"> </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папір для </w:t>
            </w:r>
            <w:proofErr w:type="spellStart"/>
            <w:r w:rsidRPr="00C12D54">
              <w:rPr>
                <w:sz w:val="28"/>
                <w:szCs w:val="28"/>
              </w:rPr>
              <w:t>фліпчарта</w:t>
            </w:r>
            <w:proofErr w:type="spellEnd"/>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4 х 30</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Папір А3</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1 х 500</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Папки для портфоліо учнів</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r w:rsidRPr="00C12D54">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3.</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Меблі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Стіл </w:t>
            </w:r>
            <w:r>
              <w:rPr>
                <w:sz w:val="28"/>
                <w:szCs w:val="28"/>
              </w:rPr>
              <w:t xml:space="preserve">(парта) </w:t>
            </w:r>
            <w:r w:rsidRPr="00C12D54">
              <w:rPr>
                <w:sz w:val="28"/>
                <w:szCs w:val="28"/>
              </w:rPr>
              <w:t>учнівський одномісний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В т. ч. з регульованою висотою.</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Стіл учительський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1</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Стілець учнівський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В т. ч. з регульованою висотою.</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Стілець для вчителя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1</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Відкриті шафи для зберігання засобів навчання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За потребою, відповідно до площі приміщення</w:t>
            </w:r>
            <w:r>
              <w:rPr>
                <w:sz w:val="28"/>
                <w:szCs w:val="28"/>
              </w:rPr>
              <w:t>.</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Контейнери для роздаткового матеріалу, у </w:t>
            </w:r>
            <w:proofErr w:type="spellStart"/>
            <w:r w:rsidRPr="00C12D54">
              <w:rPr>
                <w:sz w:val="28"/>
                <w:szCs w:val="28"/>
              </w:rPr>
              <w:t>т.ч</w:t>
            </w:r>
            <w:proofErr w:type="spellEnd"/>
            <w:r w:rsidRPr="00C12D54">
              <w:rPr>
                <w:sz w:val="28"/>
                <w:szCs w:val="28"/>
              </w:rPr>
              <w:t>. для конструкторів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За потребою</w:t>
            </w:r>
            <w:r>
              <w:rPr>
                <w:sz w:val="28"/>
                <w:szCs w:val="28"/>
              </w:rPr>
              <w:t>.</w:t>
            </w:r>
            <w:r w:rsidRPr="00C12D54">
              <w:rPr>
                <w:sz w:val="28"/>
                <w:szCs w:val="28"/>
              </w:rPr>
              <w:t xml:space="preserve">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Шафи для зберігання особистих речей дитини/шафи для одягу/змінного взуття</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r w:rsidRPr="00C12D54">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Шафа для зберігання особистих речей вчителя</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1</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Комп’ютерний стіл/стіл для принтера</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1</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Мобільний стелаж</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За потребою</w:t>
            </w:r>
            <w:r>
              <w:rPr>
                <w:sz w:val="28"/>
                <w:szCs w:val="28"/>
              </w:rPr>
              <w:t>.</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Парта-конторка</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За потребою</w:t>
            </w:r>
            <w:r>
              <w:rPr>
                <w:sz w:val="28"/>
                <w:szCs w:val="28"/>
              </w:rPr>
              <w:t>.</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Стіл для роботи з конструктором/-</w:t>
            </w:r>
            <w:proofErr w:type="spellStart"/>
            <w:r w:rsidRPr="00C12D54">
              <w:rPr>
                <w:rFonts w:eastAsia="Calibri"/>
                <w:color w:val="000000" w:themeColor="text1"/>
                <w:sz w:val="28"/>
                <w:szCs w:val="28"/>
              </w:rPr>
              <w:t>ами</w:t>
            </w:r>
            <w:proofErr w:type="spellEnd"/>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За потребою</w:t>
            </w:r>
            <w:r>
              <w:rPr>
                <w:sz w:val="28"/>
                <w:szCs w:val="28"/>
              </w:rPr>
              <w:t>.</w:t>
            </w: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Мовно-літературна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 засоби навчання</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Комплект для навчання грамоти / письма (на магнітах): </w:t>
            </w:r>
          </w:p>
        </w:tc>
        <w:tc>
          <w:tcPr>
            <w:tcW w:w="689"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xml:space="preserve">Для засобів навчання та обладнання для вивчення мов корінних народів, національних меншин – за потребою. </w:t>
            </w: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український алфавіт (друковані й рукописні літери, великі і малі);</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 алфавіт мов </w:t>
            </w:r>
            <w:r>
              <w:rPr>
                <w:sz w:val="28"/>
                <w:szCs w:val="28"/>
              </w:rPr>
              <w:t xml:space="preserve">корінних народів, </w:t>
            </w:r>
            <w:r w:rsidRPr="00C12D54">
              <w:rPr>
                <w:sz w:val="28"/>
                <w:szCs w:val="28"/>
              </w:rPr>
              <w:t>національних меншин (друковані й рукописні літери, великі та малі);</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 зразки каліграфічного письма букв українського алфавіту та мов </w:t>
            </w:r>
            <w:r>
              <w:rPr>
                <w:sz w:val="28"/>
                <w:szCs w:val="28"/>
              </w:rPr>
              <w:t xml:space="preserve">корінних народів, </w:t>
            </w:r>
            <w:r w:rsidRPr="00C12D54">
              <w:rPr>
                <w:sz w:val="28"/>
                <w:szCs w:val="28"/>
              </w:rPr>
              <w:t>національних меншин (великих та малих) та їх з'єднань;</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зразки з'єднань букв (нижнього, середнього, верхнього);</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вимоги до правильної постави під час письма та користування письмовим приладдям;</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флеш-картки</w:t>
            </w:r>
          </w:p>
        </w:tc>
        <w:tc>
          <w:tcPr>
            <w:tcW w:w="689"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Набори для навчання грамоти та читання: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каса букв та складів;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 xml:space="preserve">Д + Ф </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C32B9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2B91" w:rsidRPr="00C12D54" w:rsidRDefault="00C32B91" w:rsidP="007D5E41">
            <w:pPr>
              <w:rPr>
                <w:sz w:val="28"/>
                <w:szCs w:val="28"/>
              </w:rPr>
            </w:pPr>
          </w:p>
        </w:tc>
        <w:tc>
          <w:tcPr>
            <w:tcW w:w="1827" w:type="pct"/>
            <w:tcBorders>
              <w:top w:val="outset" w:sz="6" w:space="0" w:color="auto"/>
              <w:left w:val="outset" w:sz="6" w:space="0" w:color="auto"/>
              <w:right w:val="outset" w:sz="6" w:space="0" w:color="auto"/>
            </w:tcBorders>
            <w:hideMark/>
          </w:tcPr>
          <w:p w:rsidR="00C32B91" w:rsidRPr="00C12D54" w:rsidRDefault="00C32B91" w:rsidP="007D5E41">
            <w:pPr>
              <w:pStyle w:val="a3"/>
              <w:spacing w:before="0" w:beforeAutospacing="0" w:after="0" w:afterAutospacing="0"/>
              <w:rPr>
                <w:sz w:val="28"/>
                <w:szCs w:val="28"/>
              </w:rPr>
            </w:pPr>
            <w:r w:rsidRPr="00C12D54">
              <w:rPr>
                <w:sz w:val="28"/>
                <w:szCs w:val="28"/>
              </w:rPr>
              <w:t xml:space="preserve">- набір графічного позначення </w:t>
            </w:r>
            <w:proofErr w:type="spellStart"/>
            <w:r w:rsidRPr="00C12D54">
              <w:rPr>
                <w:sz w:val="28"/>
                <w:szCs w:val="28"/>
              </w:rPr>
              <w:t>мовних</w:t>
            </w:r>
            <w:proofErr w:type="spellEnd"/>
            <w:r>
              <w:rPr>
                <w:sz w:val="28"/>
                <w:szCs w:val="28"/>
              </w:rPr>
              <w:t xml:space="preserve"> одиниць (звуки, склади, слова)</w:t>
            </w:r>
          </w:p>
        </w:tc>
        <w:tc>
          <w:tcPr>
            <w:tcW w:w="689" w:type="pct"/>
            <w:tcBorders>
              <w:top w:val="outset" w:sz="6" w:space="0" w:color="auto"/>
              <w:left w:val="outset" w:sz="6" w:space="0" w:color="auto"/>
              <w:right w:val="outset" w:sz="6" w:space="0" w:color="auto"/>
            </w:tcBorders>
            <w:hideMark/>
          </w:tcPr>
          <w:p w:rsidR="00C32B91" w:rsidRPr="00C12D54" w:rsidRDefault="00C32B91" w:rsidP="007D5E41">
            <w:pPr>
              <w:pStyle w:val="a3"/>
              <w:spacing w:before="0" w:beforeAutospacing="0" w:after="0" w:afterAutospacing="0"/>
              <w:jc w:val="center"/>
              <w:rPr>
                <w:sz w:val="28"/>
                <w:szCs w:val="28"/>
              </w:rPr>
            </w:pPr>
            <w:r w:rsidRPr="00C12D54">
              <w:rPr>
                <w:b/>
                <w:bCs/>
                <w:sz w:val="28"/>
                <w:szCs w:val="28"/>
              </w:rPr>
              <w:t>Д + К</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C32B91" w:rsidRPr="00C12D54" w:rsidRDefault="00C32B91" w:rsidP="007D5E41">
            <w:pPr>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таблиць:</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вправи для збільшення кута зору, поля читання</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вправи для формування навичок читання</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Набір таблиць до основних розділів граматичного </w:t>
            </w:r>
            <w:r w:rsidRPr="00C12D54">
              <w:rPr>
                <w:sz w:val="28"/>
                <w:szCs w:val="28"/>
              </w:rPr>
              <w:lastRenderedPageBreak/>
              <w:t xml:space="preserve">матеріалу відповідно до програми з української мови, читання та мов </w:t>
            </w:r>
            <w:r>
              <w:rPr>
                <w:sz w:val="28"/>
                <w:szCs w:val="28"/>
              </w:rPr>
              <w:t xml:space="preserve">корінних народів, </w:t>
            </w:r>
            <w:r w:rsidRPr="00C12D54">
              <w:rPr>
                <w:sz w:val="28"/>
                <w:szCs w:val="28"/>
              </w:rPr>
              <w:t>національних меншин</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lastRenderedPageBreak/>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xml:space="preserve">Для засобів навчання та обладнання для вивчення мов </w:t>
            </w:r>
            <w:r>
              <w:rPr>
                <w:sz w:val="28"/>
                <w:szCs w:val="28"/>
              </w:rPr>
              <w:lastRenderedPageBreak/>
              <w:t>корінних народів, національних меншин – за потребою.</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Набори (комплекти) сюжетних та предметних малюнків (для розвитку мовлення, словникові слова та їх написання, до казок) відповідно до вимог змісту програмового матеріалу (по класах)</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Словники з української мови та мов </w:t>
            </w:r>
            <w:r>
              <w:rPr>
                <w:sz w:val="28"/>
                <w:szCs w:val="28"/>
              </w:rPr>
              <w:t xml:space="preserve">корінних народів, </w:t>
            </w:r>
            <w:r w:rsidRPr="00C12D54">
              <w:rPr>
                <w:sz w:val="28"/>
                <w:szCs w:val="28"/>
              </w:rPr>
              <w:t>національних меншин, в тому числі ілюстровані:</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Ф</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Для засобів навчання та обладнання для вивчення мов корінних народів, національних меншин – за потребою.</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орфографічний;</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тлумачний;</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синонімів;</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антонімів;</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перекладний</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Бібліотечка дитячої літератури (дитяча художня література, дитячі енциклопедії, довідники, журнали, газети тощо)</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настільних розвивальних ігор:</w:t>
            </w:r>
          </w:p>
        </w:tc>
        <w:tc>
          <w:tcPr>
            <w:tcW w:w="689" w:type="pct"/>
            <w:vMerge w:val="restart"/>
            <w:tcBorders>
              <w:top w:val="outset" w:sz="6" w:space="0" w:color="auto"/>
              <w:left w:val="outset" w:sz="6" w:space="0" w:color="auto"/>
              <w:right w:val="outset" w:sz="6" w:space="0" w:color="auto"/>
            </w:tcBorders>
            <w:hideMark/>
          </w:tcPr>
          <w:p w:rsidR="007D5E41" w:rsidRPr="00C12D54" w:rsidRDefault="00155AAB" w:rsidP="007D5E41">
            <w:pPr>
              <w:pStyle w:val="a3"/>
              <w:spacing w:before="0" w:beforeAutospacing="0" w:after="0" w:afterAutospacing="0"/>
              <w:jc w:val="center"/>
              <w:rPr>
                <w:sz w:val="28"/>
                <w:szCs w:val="28"/>
              </w:rPr>
            </w:pPr>
            <w:r>
              <w:rPr>
                <w:b/>
                <w:bCs/>
                <w:sz w:val="28"/>
                <w:szCs w:val="28"/>
              </w:rPr>
              <w:t>Д</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 </w:t>
            </w:r>
            <w:proofErr w:type="spellStart"/>
            <w:r w:rsidRPr="00C12D54">
              <w:rPr>
                <w:sz w:val="28"/>
                <w:szCs w:val="28"/>
              </w:rPr>
              <w:t>мовне</w:t>
            </w:r>
            <w:proofErr w:type="spellEnd"/>
            <w:r w:rsidRPr="00C12D54">
              <w:rPr>
                <w:sz w:val="28"/>
                <w:szCs w:val="28"/>
              </w:rPr>
              <w:t xml:space="preserve"> лото, доміно</w:t>
            </w:r>
            <w:r>
              <w:rPr>
                <w:sz w:val="28"/>
                <w:szCs w:val="28"/>
              </w:rPr>
              <w:t>;</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літературне лото, доміно;</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ребуси, головоломки;</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кубики для настільної гри з піктограмами</w:t>
            </w:r>
          </w:p>
        </w:tc>
        <w:tc>
          <w:tcPr>
            <w:tcW w:w="689"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 xml:space="preserve">Мовно-літературна освітня галузь </w:t>
            </w:r>
            <w:r>
              <w:rPr>
                <w:b/>
                <w:bCs/>
                <w:sz w:val="28"/>
                <w:szCs w:val="28"/>
              </w:rPr>
              <w:t>(</w:t>
            </w:r>
            <w:r w:rsidRPr="00C12D54">
              <w:rPr>
                <w:b/>
                <w:bCs/>
                <w:sz w:val="28"/>
                <w:szCs w:val="28"/>
              </w:rPr>
              <w:t>іншомовна освіт</w:t>
            </w:r>
            <w:r>
              <w:rPr>
                <w:b/>
                <w:bCs/>
                <w:sz w:val="28"/>
                <w:szCs w:val="28"/>
              </w:rPr>
              <w:t>а)</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w:t>
            </w:r>
            <w:r>
              <w:rPr>
                <w:b/>
                <w:bCs/>
                <w:sz w:val="28"/>
                <w:szCs w:val="28"/>
              </w:rPr>
              <w:t xml:space="preserve"> </w:t>
            </w:r>
            <w:r w:rsidRPr="00C12D54">
              <w:rPr>
                <w:b/>
                <w:bCs/>
                <w:sz w:val="28"/>
                <w:szCs w:val="28"/>
              </w:rPr>
              <w:t>засоби навчання</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таблиць (для мов, що вивчаються) на магнітах:</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алфавіт;</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транскрипційні знаки;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граматичні, до розділів граматичного матеріалу, передбаченого навчальною програмою початкової школи;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календар</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Демонстраційний набір букв на магнітах (англійська, німецька, французька, іспанська тощо)</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C32B9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C32B91" w:rsidRPr="00C12D54" w:rsidRDefault="00C32B9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right w:val="outset" w:sz="6" w:space="0" w:color="auto"/>
            </w:tcBorders>
            <w:hideMark/>
          </w:tcPr>
          <w:p w:rsidR="00C32B91" w:rsidRPr="00C12D54" w:rsidRDefault="00C32B91" w:rsidP="007D5E41">
            <w:pPr>
              <w:pStyle w:val="a3"/>
              <w:spacing w:before="0" w:beforeAutospacing="0" w:after="0" w:afterAutospacing="0"/>
              <w:rPr>
                <w:sz w:val="28"/>
                <w:szCs w:val="28"/>
              </w:rPr>
            </w:pPr>
            <w:r w:rsidRPr="00C12D54">
              <w:rPr>
                <w:sz w:val="28"/>
                <w:szCs w:val="28"/>
              </w:rPr>
              <w:t xml:space="preserve">Каса букв та буквосполучень </w:t>
            </w:r>
          </w:p>
        </w:tc>
        <w:tc>
          <w:tcPr>
            <w:tcW w:w="689" w:type="pct"/>
            <w:tcBorders>
              <w:top w:val="outset" w:sz="6" w:space="0" w:color="auto"/>
              <w:left w:val="outset" w:sz="6" w:space="0" w:color="auto"/>
              <w:right w:val="outset" w:sz="6" w:space="0" w:color="auto"/>
            </w:tcBorders>
            <w:hideMark/>
          </w:tcPr>
          <w:p w:rsidR="00C32B91" w:rsidRPr="00C12D54" w:rsidRDefault="00C32B91" w:rsidP="007D5E41">
            <w:pPr>
              <w:pStyle w:val="a3"/>
              <w:spacing w:before="0" w:beforeAutospacing="0" w:after="0" w:afterAutospacing="0"/>
              <w:jc w:val="center"/>
              <w:rPr>
                <w:sz w:val="28"/>
                <w:szCs w:val="28"/>
              </w:rPr>
            </w:pPr>
            <w:r w:rsidRPr="00C12D54">
              <w:rPr>
                <w:b/>
                <w:bCs/>
                <w:sz w:val="28"/>
                <w:szCs w:val="28"/>
              </w:rPr>
              <w:t>Д + Ф</w:t>
            </w:r>
          </w:p>
        </w:tc>
        <w:tc>
          <w:tcPr>
            <w:tcW w:w="2140" w:type="pct"/>
            <w:tcBorders>
              <w:top w:val="outset" w:sz="6" w:space="0" w:color="auto"/>
              <w:left w:val="outset" w:sz="6" w:space="0" w:color="auto"/>
              <w:bottom w:val="outset" w:sz="6" w:space="0" w:color="auto"/>
              <w:right w:val="outset" w:sz="6" w:space="0" w:color="auto"/>
            </w:tcBorders>
            <w:hideMark/>
          </w:tcPr>
          <w:p w:rsidR="00C32B91" w:rsidRPr="00C12D54" w:rsidRDefault="00C32B9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Набори тематичних, сюжетних, предметних малюнків (картинок), відповідно до тем навчальної програми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Словники перекладні, в тому числі ілюстровані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sz w:val="28"/>
                <w:szCs w:val="28"/>
              </w:rPr>
              <w:t>Дитяча художня література іноземною мовою, що вивчається</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bCs/>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Карти: </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географічна карта Європи;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географічна карта країни, мова якої вивчається</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Pr>
                <w:sz w:val="28"/>
                <w:szCs w:val="28"/>
              </w:rPr>
              <w:t>Макети грошових купюр країн, мови яких вивчаються</w:t>
            </w:r>
          </w:p>
        </w:tc>
        <w:tc>
          <w:tcPr>
            <w:tcW w:w="689" w:type="pct"/>
            <w:tcBorders>
              <w:top w:val="outset" w:sz="6" w:space="0" w:color="auto"/>
              <w:left w:val="outset" w:sz="6" w:space="0" w:color="auto"/>
              <w:bottom w:val="outset" w:sz="6" w:space="0" w:color="auto"/>
              <w:right w:val="outset" w:sz="6" w:space="0" w:color="auto"/>
            </w:tcBorders>
          </w:tcPr>
          <w:p w:rsidR="007D5E41" w:rsidRPr="00532E3C" w:rsidRDefault="007D5E41" w:rsidP="007D5E41">
            <w:pPr>
              <w:pStyle w:val="a3"/>
              <w:spacing w:before="0" w:beforeAutospacing="0" w:after="0" w:afterAutospacing="0"/>
              <w:jc w:val="center"/>
              <w:rPr>
                <w:b/>
                <w:sz w:val="28"/>
                <w:szCs w:val="28"/>
              </w:rPr>
            </w:pPr>
            <w:r w:rsidRPr="00532E3C">
              <w:rPr>
                <w:b/>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Настільні розвиваючі ігри (лото, доміно, кубики) мовою, що вивчається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П</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Комплекти для рольових ігор, іграшок, відповідно до тем навчальної програми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П</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Математична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w:t>
            </w:r>
            <w:r>
              <w:rPr>
                <w:b/>
                <w:bCs/>
                <w:sz w:val="28"/>
                <w:szCs w:val="28"/>
              </w:rPr>
              <w:t xml:space="preserve"> </w:t>
            </w:r>
            <w:r w:rsidRPr="00C12D54">
              <w:rPr>
                <w:b/>
                <w:bCs/>
                <w:sz w:val="28"/>
                <w:szCs w:val="28"/>
              </w:rPr>
              <w:t>засоби навчання</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Набір таблиць (в тому числі магнітні, </w:t>
            </w:r>
            <w:proofErr w:type="spellStart"/>
            <w:r w:rsidRPr="00C12D54">
              <w:rPr>
                <w:sz w:val="28"/>
                <w:szCs w:val="28"/>
              </w:rPr>
              <w:t>пазли</w:t>
            </w:r>
            <w:proofErr w:type="spellEnd"/>
            <w:r w:rsidRPr="00C12D54">
              <w:rPr>
                <w:sz w:val="28"/>
                <w:szCs w:val="28"/>
              </w:rPr>
              <w:t>):</w:t>
            </w:r>
          </w:p>
        </w:tc>
        <w:tc>
          <w:tcPr>
            <w:tcW w:w="689"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r w:rsidRPr="00C12D54">
              <w:rPr>
                <w:sz w:val="28"/>
                <w:szCs w:val="28"/>
              </w:rPr>
              <w:t> </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зразки каліграфічного письма цифр та знаків;</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ознаки, властивості, відношення предметів;</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розташування у просторі й на площині;</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лічба (кількісна, порядкова);</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нумерація чисел, склад числа;</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дії над числами, взаємозв'язок дій над числами;</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таблиця множення;</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закони та властивості арифметичних дій;</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математичні вирази;</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рівняння;</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геометричні фігури, геометричні тіла та їх властивості;</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величини та їх одиниці;</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задачі, типові задачі, опорні схеми;</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до основних тем навчальної програми початкової школи;</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набір, що відображає ч</w:t>
            </w:r>
            <w:r w:rsidRPr="00C12D54">
              <w:rPr>
                <w:sz w:val="28"/>
                <w:szCs w:val="28"/>
              </w:rPr>
              <w:t>астин</w:t>
            </w:r>
            <w:r>
              <w:rPr>
                <w:sz w:val="28"/>
                <w:szCs w:val="28"/>
              </w:rPr>
              <w:t>у цілого в крузі</w:t>
            </w:r>
            <w:r w:rsidRPr="00C12D54">
              <w:rPr>
                <w:sz w:val="28"/>
                <w:szCs w:val="28"/>
              </w:rPr>
              <w:t>;</w:t>
            </w:r>
          </w:p>
        </w:tc>
        <w:tc>
          <w:tcPr>
            <w:tcW w:w="689"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набір для вивчення розряду числа, таблиця розрядів</w:t>
            </w:r>
          </w:p>
        </w:tc>
        <w:tc>
          <w:tcPr>
            <w:tcW w:w="689"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Набори карток (в тому числі на магнітах або ін.):</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для лічби та усного рахунку від 0 до 100;</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К</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склад числа;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К</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для математичних диктантів;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ілюстрації до типових задач;</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демонстраційний набір знаків на магнітах</w:t>
            </w:r>
            <w:r>
              <w:rPr>
                <w:sz w:val="28"/>
                <w:szCs w:val="28"/>
              </w:rPr>
              <w:t>;</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 лічильний матеріал (набір </w:t>
            </w:r>
            <w:proofErr w:type="spellStart"/>
            <w:r w:rsidRPr="00C12D54">
              <w:rPr>
                <w:sz w:val="28"/>
                <w:szCs w:val="28"/>
              </w:rPr>
              <w:t>Кюізенера</w:t>
            </w:r>
            <w:proofErr w:type="spellEnd"/>
            <w:r w:rsidRPr="00C12D54">
              <w:rPr>
                <w:sz w:val="28"/>
                <w:szCs w:val="28"/>
              </w:rPr>
              <w:t>, пластикові геометричні фігури тощо)</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Г</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Числова лінійка:</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Не менше 2 м, з можливістю кріплення карток і письма маркером</w:t>
            </w:r>
            <w:r>
              <w:rPr>
                <w:sz w:val="28"/>
                <w:szCs w:val="28"/>
              </w:rPr>
              <w:t>.</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від 0 до 100 з набором карток до неї (десятками, одиницями, чисті);</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від 0 до 1000 з набором карток (сотнями, десятками, одиницями, чисті)</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Квадрат сотенний (математичний куб)</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Не менше 10 см х</w:t>
            </w:r>
            <w:r>
              <w:rPr>
                <w:sz w:val="28"/>
                <w:szCs w:val="28"/>
              </w:rPr>
              <w:t xml:space="preserve"> </w:t>
            </w:r>
            <w:r w:rsidRPr="00C12D54">
              <w:rPr>
                <w:sz w:val="28"/>
                <w:szCs w:val="28"/>
              </w:rPr>
              <w:t>10</w:t>
            </w:r>
            <w:r>
              <w:rPr>
                <w:sz w:val="28"/>
                <w:szCs w:val="28"/>
              </w:rPr>
              <w:t> </w:t>
            </w:r>
            <w:r w:rsidRPr="00C12D54">
              <w:rPr>
                <w:sz w:val="28"/>
                <w:szCs w:val="28"/>
              </w:rPr>
              <w:t>см</w:t>
            </w:r>
            <w:r>
              <w:rPr>
                <w:sz w:val="28"/>
                <w:szCs w:val="28"/>
              </w:rPr>
              <w:t>.</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Комплекти роздаткові для:</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К</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Палички, фішки двосторонні</w:t>
            </w:r>
            <w:r>
              <w:rPr>
                <w:sz w:val="28"/>
                <w:szCs w:val="28"/>
              </w:rPr>
              <w:t>.</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лічби від 0 до 1000;</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вивчення складу числа</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Настільні логіко-розвивальні ігри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B167CF" w:rsidP="007D5E41">
            <w:pPr>
              <w:pStyle w:val="a3"/>
              <w:spacing w:before="0" w:beforeAutospacing="0" w:after="0" w:afterAutospacing="0"/>
              <w:jc w:val="center"/>
              <w:rPr>
                <w:sz w:val="28"/>
                <w:szCs w:val="28"/>
              </w:rPr>
            </w:pPr>
            <w:r>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Математичне віяло (від 1 до 20)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b/>
                <w:sz w:val="28"/>
                <w:szCs w:val="28"/>
              </w:rPr>
            </w:pPr>
            <w:r w:rsidRPr="00C12D54">
              <w:rPr>
                <w:b/>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2.</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Інструменти</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Контрольно-вимірювальні: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метр навчальний з кольоровою шкалою;</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метр дерев'яний з сантиметровим діленням;</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трикутники (45°, 30° - 60°)</w:t>
            </w:r>
            <w:r>
              <w:rPr>
                <w:sz w:val="28"/>
                <w:szCs w:val="28"/>
              </w:rPr>
              <w:t>;</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К</w:t>
            </w: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 циркуль;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К</w:t>
            </w: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рулетка (на менше 1</w:t>
            </w:r>
            <w:r>
              <w:rPr>
                <w:sz w:val="28"/>
                <w:szCs w:val="28"/>
              </w:rPr>
              <w:t> </w:t>
            </w:r>
            <w:r w:rsidRPr="00C12D54">
              <w:rPr>
                <w:sz w:val="28"/>
                <w:szCs w:val="28"/>
              </w:rPr>
              <w:t>м);</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лінійка (не менше 15</w:t>
            </w:r>
            <w:r>
              <w:rPr>
                <w:sz w:val="28"/>
                <w:szCs w:val="28"/>
              </w:rPr>
              <w:t> </w:t>
            </w:r>
            <w:r w:rsidRPr="00C12D54">
              <w:rPr>
                <w:sz w:val="28"/>
                <w:szCs w:val="28"/>
              </w:rPr>
              <w:t>см);</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К</w:t>
            </w: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ваги математичні (математичний баланс);</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b/>
                <w:bCs/>
                <w:sz w:val="28"/>
                <w:szCs w:val="28"/>
              </w:rPr>
            </w:pPr>
            <w:r w:rsidRPr="00C12D54">
              <w:rPr>
                <w:b/>
                <w:bCs/>
                <w:sz w:val="28"/>
                <w:szCs w:val="28"/>
              </w:rPr>
              <w:t>Д</w:t>
            </w:r>
          </w:p>
        </w:tc>
        <w:tc>
          <w:tcPr>
            <w:tcW w:w="2140" w:type="pct"/>
            <w:vMerge/>
            <w:tcBorders>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математичне дзеркало</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К</w:t>
            </w:r>
          </w:p>
        </w:tc>
        <w:tc>
          <w:tcPr>
            <w:tcW w:w="214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3.</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Моделі</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геометричних моделей та фігур (дерев'яні / пластикові)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Модель демонстраційного механічного годинника (24 години, годинна, хвилинна, секундна стрілки)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Модель-аплікація «Числова пряма»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Модель механічного годинника (24 години, годинна, хвилинна, секундна стрілки) для учня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4.</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Прилади і пристосування</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Набірне / магнітне полотно</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Каса цифр та лічильного матеріалу на магнітному кріпленні (предметні картинки, геометричні фігури, у т.</w:t>
            </w:r>
            <w:r>
              <w:rPr>
                <w:sz w:val="28"/>
                <w:szCs w:val="28"/>
              </w:rPr>
              <w:t xml:space="preserve"> </w:t>
            </w:r>
            <w:r w:rsidRPr="00C12D54">
              <w:rPr>
                <w:sz w:val="28"/>
                <w:szCs w:val="28"/>
              </w:rPr>
              <w:t>ч.</w:t>
            </w:r>
            <w:r>
              <w:rPr>
                <w:color w:val="000000" w:themeColor="text1"/>
                <w:sz w:val="28"/>
                <w:szCs w:val="28"/>
              </w:rPr>
              <w:t xml:space="preserve"> що відображають к</w:t>
            </w:r>
            <w:r w:rsidRPr="00C12D54">
              <w:rPr>
                <w:color w:val="000000" w:themeColor="text1"/>
                <w:sz w:val="28"/>
                <w:szCs w:val="28"/>
              </w:rPr>
              <w:t>ул</w:t>
            </w:r>
            <w:r>
              <w:rPr>
                <w:color w:val="000000" w:themeColor="text1"/>
                <w:sz w:val="28"/>
                <w:szCs w:val="28"/>
              </w:rPr>
              <w:t>ю з вкладками</w:t>
            </w:r>
            <w:r w:rsidRPr="00C12D54">
              <w:rPr>
                <w:sz w:val="28"/>
                <w:szCs w:val="28"/>
              </w:rPr>
              <w:t>)</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Контрольно-вимірювальні: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терези демонстраційні з набором важків</w:t>
            </w:r>
            <w:r>
              <w:rPr>
                <w:sz w:val="28"/>
                <w:szCs w:val="28"/>
              </w:rPr>
              <w:t>;</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терези з набором важків</w:t>
            </w:r>
            <w:r>
              <w:rPr>
                <w:sz w:val="28"/>
                <w:szCs w:val="28"/>
              </w:rPr>
              <w:t>;</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набір годинників пісочних (1, 2, 5 хв.);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термометр;</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спідометр;</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набір мірного посуду (пластиковий)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Математичн</w:t>
            </w:r>
            <w:r>
              <w:rPr>
                <w:sz w:val="28"/>
                <w:szCs w:val="28"/>
              </w:rPr>
              <w:t>а</w:t>
            </w:r>
            <w:r w:rsidRPr="00C12D54">
              <w:rPr>
                <w:sz w:val="28"/>
                <w:szCs w:val="28"/>
              </w:rPr>
              <w:t xml:space="preserve"> </w:t>
            </w:r>
            <w:r>
              <w:rPr>
                <w:sz w:val="28"/>
                <w:szCs w:val="28"/>
              </w:rPr>
              <w:t>магнітно-маркерна дошка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C32B91" w:rsidP="007D5E41">
            <w:pPr>
              <w:pStyle w:val="a3"/>
              <w:spacing w:before="0" w:beforeAutospacing="0" w:after="0" w:afterAutospacing="0"/>
              <w:rPr>
                <w:sz w:val="28"/>
                <w:szCs w:val="28"/>
              </w:rPr>
            </w:pPr>
            <w:r>
              <w:rPr>
                <w:sz w:val="28"/>
                <w:szCs w:val="28"/>
              </w:rPr>
              <w:t>За потребою.</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Математичний планшет з набором цифр та математичних знаків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roofErr w:type="spellStart"/>
            <w:r w:rsidRPr="00C12D54">
              <w:rPr>
                <w:sz w:val="28"/>
                <w:szCs w:val="28"/>
              </w:rPr>
              <w:t>Танграм</w:t>
            </w:r>
            <w:proofErr w:type="spellEnd"/>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Магнітний прилад "Частки та дроби"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Навчальний набір грошових знаків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roofErr w:type="spellStart"/>
            <w:r w:rsidRPr="00C12D54">
              <w:rPr>
                <w:sz w:val="28"/>
                <w:szCs w:val="28"/>
              </w:rPr>
              <w:t>Абакус</w:t>
            </w:r>
            <w:proofErr w:type="spellEnd"/>
            <w:r w:rsidRPr="00C12D54">
              <w:rPr>
                <w:sz w:val="28"/>
                <w:szCs w:val="28"/>
              </w:rPr>
              <w:t xml:space="preserve"> навчальний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roofErr w:type="spellStart"/>
            <w:r w:rsidRPr="00C12D54">
              <w:rPr>
                <w:sz w:val="28"/>
                <w:szCs w:val="28"/>
              </w:rPr>
              <w:t>Бізіборд</w:t>
            </w:r>
            <w:proofErr w:type="spellEnd"/>
            <w:r w:rsidRPr="00C12D54">
              <w:rPr>
                <w:sz w:val="28"/>
                <w:szCs w:val="28"/>
              </w:rPr>
              <w:t xml:space="preserve"> </w:t>
            </w:r>
            <w:r>
              <w:rPr>
                <w:sz w:val="28"/>
                <w:szCs w:val="28"/>
              </w:rPr>
              <w:t>для вивчення м</w:t>
            </w:r>
            <w:r w:rsidRPr="00C12D54">
              <w:rPr>
                <w:sz w:val="28"/>
                <w:szCs w:val="28"/>
              </w:rPr>
              <w:t>атематик</w:t>
            </w:r>
            <w:r>
              <w:rPr>
                <w:sz w:val="28"/>
                <w:szCs w:val="28"/>
              </w:rPr>
              <w:t>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C32B91" w:rsidP="007D5E41">
            <w:pPr>
              <w:pStyle w:val="a3"/>
              <w:spacing w:before="0" w:beforeAutospacing="0" w:after="0" w:afterAutospacing="0"/>
              <w:jc w:val="center"/>
              <w:rPr>
                <w:sz w:val="28"/>
                <w:szCs w:val="28"/>
              </w:rPr>
            </w:pPr>
            <w:r>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Дидактичне приладдя (блоки </w:t>
            </w:r>
            <w:proofErr w:type="spellStart"/>
            <w:r w:rsidRPr="00C12D54">
              <w:rPr>
                <w:sz w:val="28"/>
                <w:szCs w:val="28"/>
              </w:rPr>
              <w:t>Дьєнеша</w:t>
            </w:r>
            <w:proofErr w:type="spellEnd"/>
            <w:r w:rsidRPr="00C12D54">
              <w:rPr>
                <w:sz w:val="28"/>
                <w:szCs w:val="28"/>
              </w:rPr>
              <w:t>, творчі ігри для вивчення цифр, арифметичні / числові / математичні штанги тощо)</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Набір настільних розвивальних ігор: </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шахи, шашки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маршрутні ігри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 розрізні </w:t>
            </w:r>
            <w:proofErr w:type="spellStart"/>
            <w:r w:rsidRPr="00C12D54">
              <w:rPr>
                <w:sz w:val="28"/>
                <w:szCs w:val="28"/>
              </w:rPr>
              <w:t>пазли</w:t>
            </w:r>
            <w:proofErr w:type="spellEnd"/>
            <w:r w:rsidRPr="00C12D54">
              <w:rPr>
                <w:sz w:val="28"/>
                <w:szCs w:val="28"/>
              </w:rPr>
              <w:t xml:space="preserve"> / картинки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головоломки тощо</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Природнича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w:t>
            </w:r>
            <w:r>
              <w:rPr>
                <w:b/>
                <w:bCs/>
                <w:sz w:val="28"/>
                <w:szCs w:val="28"/>
              </w:rPr>
              <w:t xml:space="preserve"> </w:t>
            </w:r>
            <w:r w:rsidRPr="00C12D54">
              <w:rPr>
                <w:b/>
                <w:bCs/>
                <w:sz w:val="28"/>
                <w:szCs w:val="28"/>
              </w:rPr>
              <w:t>засоби навчання</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Карти стінні:</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фізичні (світу, півкуль, України, області)</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політична світу, адміністративно-територіальна України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тематичні (природні зони, корисні копалини, рослинний та тваринний світ, природо-заповідний фонд, історико-етнографічна, народні промисли) карти України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Комплекти таблиць:</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Відповідно до основних тем навчальної програми початкової школи</w:t>
            </w:r>
            <w:r>
              <w:rPr>
                <w:sz w:val="28"/>
                <w:szCs w:val="28"/>
              </w:rPr>
              <w:t>.</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Земля</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Нежива природа</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Жива природа</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Система органів тіла людини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Охорона природи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Пори року</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Праця людей</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Календар природи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Набори плакатів відповідно до тем навчального матеріалу, передбачених навчальною програмою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xml:space="preserve">Контурні карти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xml:space="preserve">Атласи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2.</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Об'єкти натуральні</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Гербарії:</w:t>
            </w:r>
          </w:p>
        </w:tc>
        <w:tc>
          <w:tcPr>
            <w:tcW w:w="689" w:type="pct"/>
            <w:vMerge w:val="restart"/>
            <w:tcBorders>
              <w:top w:val="outset" w:sz="6" w:space="0" w:color="auto"/>
              <w:left w:val="outset" w:sz="6" w:space="0" w:color="auto"/>
              <w:right w:val="outset" w:sz="6" w:space="0" w:color="auto"/>
            </w:tcBorders>
            <w:hideMark/>
          </w:tcPr>
          <w:p w:rsidR="007D5E41" w:rsidRPr="00C12D54" w:rsidRDefault="00B167CF" w:rsidP="007D5E41">
            <w:pPr>
              <w:pStyle w:val="a3"/>
              <w:spacing w:before="0" w:beforeAutospacing="0" w:after="0" w:afterAutospacing="0"/>
              <w:jc w:val="center"/>
              <w:rPr>
                <w:sz w:val="28"/>
                <w:szCs w:val="28"/>
              </w:rPr>
            </w:pPr>
            <w:r>
              <w:rPr>
                <w:b/>
                <w:bCs/>
                <w:sz w:val="28"/>
                <w:szCs w:val="28"/>
              </w:rPr>
              <w:t>Д</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Дикорослі, культурні рослини</w:t>
            </w:r>
            <w:r>
              <w:rPr>
                <w:sz w:val="28"/>
                <w:szCs w:val="28"/>
              </w:rPr>
              <w:t>;</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Рослини природних зон України</w:t>
            </w:r>
            <w:r>
              <w:rPr>
                <w:sz w:val="28"/>
                <w:szCs w:val="28"/>
              </w:rPr>
              <w:t>;</w:t>
            </w:r>
            <w:r w:rsidRPr="00C12D54">
              <w:rPr>
                <w:sz w:val="28"/>
                <w:szCs w:val="28"/>
              </w:rPr>
              <w:t xml:space="preserve"> </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Лікарські, отруйні рослини</w:t>
            </w:r>
            <w:r>
              <w:rPr>
                <w:sz w:val="28"/>
                <w:szCs w:val="28"/>
              </w:rPr>
              <w:t>;</w:t>
            </w:r>
            <w:r w:rsidRPr="00C12D54">
              <w:rPr>
                <w:sz w:val="28"/>
                <w:szCs w:val="28"/>
              </w:rPr>
              <w:t xml:space="preserve"> </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Бур'яни</w:t>
            </w:r>
            <w:r>
              <w:rPr>
                <w:sz w:val="28"/>
                <w:szCs w:val="28"/>
              </w:rPr>
              <w:t>;</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Кора дерев</w:t>
            </w:r>
          </w:p>
        </w:tc>
        <w:tc>
          <w:tcPr>
            <w:tcW w:w="689"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Колекції:</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B167CF" w:rsidP="007D5E41">
            <w:pPr>
              <w:pStyle w:val="a3"/>
              <w:spacing w:before="0" w:beforeAutospacing="0" w:after="0" w:afterAutospacing="0"/>
              <w:jc w:val="center"/>
              <w:rPr>
                <w:sz w:val="28"/>
                <w:szCs w:val="28"/>
              </w:rPr>
            </w:pPr>
            <w:r>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Гірські породи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Корисні копалини та продукти їх переробки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Насіння та плоди (овочевих, зернових, прядивних, плодово-ягідних, квітково-декоративних культур)</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Розвиток комах</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Ґрунти</w:t>
            </w:r>
            <w:r>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Морське дно</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3.</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Моделі</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Модель, що відображає кругообіг води в природі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Скелет людини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Модель будови рослин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color w:val="000000" w:themeColor="text1"/>
                <w:sz w:val="28"/>
                <w:szCs w:val="28"/>
              </w:rPr>
              <w:t>Модель тіла людини, розбірна пластикова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color w:val="000000" w:themeColor="text1"/>
                <w:sz w:val="28"/>
                <w:szCs w:val="28"/>
              </w:rPr>
              <w:t>Модель-фартух, що відображає в</w:t>
            </w:r>
            <w:r w:rsidRPr="00C12D54">
              <w:rPr>
                <w:color w:val="000000" w:themeColor="text1"/>
                <w:sz w:val="28"/>
                <w:szCs w:val="28"/>
              </w:rPr>
              <w:t>нутрішн</w:t>
            </w:r>
            <w:r>
              <w:rPr>
                <w:color w:val="000000" w:themeColor="text1"/>
                <w:sz w:val="28"/>
                <w:szCs w:val="28"/>
              </w:rPr>
              <w:t>ю</w:t>
            </w:r>
            <w:r w:rsidRPr="00C12D54">
              <w:rPr>
                <w:color w:val="000000" w:themeColor="text1"/>
                <w:sz w:val="28"/>
                <w:szCs w:val="28"/>
              </w:rPr>
              <w:t xml:space="preserve"> будов</w:t>
            </w:r>
            <w:r>
              <w:rPr>
                <w:color w:val="000000" w:themeColor="text1"/>
                <w:sz w:val="28"/>
                <w:szCs w:val="28"/>
              </w:rPr>
              <w:t>у тіла людини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Глобуси: </w:t>
            </w:r>
          </w:p>
        </w:tc>
        <w:tc>
          <w:tcPr>
            <w:tcW w:w="689"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Фізичний (0 від 300</w:t>
            </w:r>
            <w:r>
              <w:rPr>
                <w:sz w:val="28"/>
                <w:szCs w:val="28"/>
              </w:rPr>
              <w:t> </w:t>
            </w:r>
            <w:r w:rsidRPr="00C12D54">
              <w:rPr>
                <w:sz w:val="28"/>
                <w:szCs w:val="28"/>
              </w:rPr>
              <w:t>мм)</w:t>
            </w:r>
            <w:r>
              <w:rPr>
                <w:sz w:val="28"/>
                <w:szCs w:val="28"/>
              </w:rPr>
              <w:t>;</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Політичний</w:t>
            </w:r>
            <w:r>
              <w:rPr>
                <w:sz w:val="28"/>
                <w:szCs w:val="28"/>
              </w:rPr>
              <w:t>;</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Телурій</w:t>
            </w:r>
            <w:r>
              <w:rPr>
                <w:sz w:val="28"/>
                <w:szCs w:val="28"/>
              </w:rPr>
              <w:t>;</w:t>
            </w:r>
          </w:p>
        </w:tc>
        <w:tc>
          <w:tcPr>
            <w:tcW w:w="689"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xml:space="preserve">- </w:t>
            </w:r>
            <w:r w:rsidRPr="00C12D54">
              <w:rPr>
                <w:sz w:val="28"/>
                <w:szCs w:val="28"/>
              </w:rPr>
              <w:t xml:space="preserve">Будова </w:t>
            </w:r>
            <w:r>
              <w:rPr>
                <w:sz w:val="28"/>
                <w:szCs w:val="28"/>
              </w:rPr>
              <w:t>Землі</w:t>
            </w:r>
          </w:p>
        </w:tc>
        <w:tc>
          <w:tcPr>
            <w:tcW w:w="689"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Pr>
                <w:sz w:val="28"/>
                <w:szCs w:val="28"/>
              </w:rPr>
              <w:t>4</w:t>
            </w:r>
            <w:r w:rsidRPr="00C12D54">
              <w:rPr>
                <w:sz w:val="28"/>
                <w:szCs w:val="28"/>
              </w:rPr>
              <w:t>.</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Прилади і пристосування</w:t>
            </w:r>
          </w:p>
        </w:tc>
      </w:tr>
      <w:tr w:rsidR="007D5E41" w:rsidRPr="00C12D54" w:rsidTr="007C4917">
        <w:trPr>
          <w:trHeight w:val="20"/>
          <w:tblCellSpacing w:w="22" w:type="dxa"/>
        </w:trPr>
        <w:tc>
          <w:tcPr>
            <w:tcW w:w="230"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Термометр (зовнішній, кімнатний)</w:t>
            </w:r>
          </w:p>
        </w:tc>
        <w:tc>
          <w:tcPr>
            <w:tcW w:w="689"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Компас шкільний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E834CF" w:rsidP="007D5E41">
            <w:pPr>
              <w:pStyle w:val="a3"/>
              <w:spacing w:before="0" w:beforeAutospacing="0" w:after="0" w:afterAutospacing="0"/>
              <w:jc w:val="center"/>
              <w:rPr>
                <w:sz w:val="28"/>
                <w:szCs w:val="28"/>
              </w:rPr>
            </w:pPr>
            <w:r>
              <w:rPr>
                <w:b/>
                <w:bCs/>
                <w:sz w:val="28"/>
                <w:szCs w:val="28"/>
              </w:rPr>
              <w:t>Ф</w:t>
            </w:r>
          </w:p>
        </w:tc>
        <w:tc>
          <w:tcPr>
            <w:tcW w:w="2140"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Мікроскоп шкільний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Лупа ручна шкільна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E834CF" w:rsidP="007D5E41">
            <w:pPr>
              <w:pStyle w:val="a3"/>
              <w:spacing w:before="0" w:beforeAutospacing="0" w:after="0" w:afterAutospacing="0"/>
              <w:jc w:val="center"/>
              <w:rPr>
                <w:sz w:val="28"/>
                <w:szCs w:val="28"/>
              </w:rPr>
            </w:pPr>
            <w:r>
              <w:rPr>
                <w:b/>
                <w:bCs/>
                <w:sz w:val="28"/>
                <w:szCs w:val="28"/>
              </w:rPr>
              <w:t>Ф</w:t>
            </w:r>
          </w:p>
        </w:tc>
        <w:tc>
          <w:tcPr>
            <w:tcW w:w="2140"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Банка пластикова з кришкою-лупою</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Секундомір</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Рулетка, шнур мірний (10</w:t>
            </w:r>
            <w:r>
              <w:rPr>
                <w:sz w:val="28"/>
                <w:szCs w:val="28"/>
              </w:rPr>
              <w:t> </w:t>
            </w:r>
            <w:r w:rsidRPr="00C12D54">
              <w:rPr>
                <w:sz w:val="28"/>
                <w:szCs w:val="28"/>
              </w:rPr>
              <w:t>м)</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vMerge/>
            <w:tcBorders>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Магніт смуговий лабораторний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Гномон</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Мобільна метеостанція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Опадомір</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Pr>
                <w:sz w:val="28"/>
                <w:szCs w:val="28"/>
              </w:rPr>
              <w:t>5</w:t>
            </w:r>
            <w:r w:rsidRPr="00C12D54">
              <w:rPr>
                <w:sz w:val="28"/>
                <w:szCs w:val="28"/>
              </w:rPr>
              <w:t>.</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Інвентар</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Набір лабораторний демонстраційний (штатив, мірна склянка, лійка, набір фільтрів круглих, пінцет/зажим, мірний циліндр, піпетка, </w:t>
            </w:r>
            <w:proofErr w:type="spellStart"/>
            <w:r w:rsidRPr="00C12D54">
              <w:rPr>
                <w:sz w:val="28"/>
                <w:szCs w:val="28"/>
              </w:rPr>
              <w:t>промивач</w:t>
            </w:r>
            <w:proofErr w:type="spellEnd"/>
            <w:r w:rsidRPr="00C12D54">
              <w:rPr>
                <w:sz w:val="28"/>
                <w:szCs w:val="28"/>
              </w:rPr>
              <w:t>, планшет для дослідних зразків)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color w:val="000000" w:themeColor="text1"/>
                <w:sz w:val="28"/>
                <w:szCs w:val="28"/>
              </w:rPr>
              <w:t>Лабораторний набір з вивчення явища магнетизму (для молодшого шкільного віку)</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E834CF">
            <w:pPr>
              <w:pStyle w:val="a3"/>
              <w:spacing w:before="0" w:beforeAutospacing="0" w:after="0" w:afterAutospacing="0"/>
              <w:rPr>
                <w:sz w:val="28"/>
                <w:szCs w:val="28"/>
              </w:rPr>
            </w:pPr>
            <w:r w:rsidRPr="00C12D54">
              <w:rPr>
                <w:sz w:val="28"/>
                <w:szCs w:val="28"/>
              </w:rPr>
              <w:t>Набір лабораторний (піпетки, планшет для дослідних зразків, чашка Петрі, посуд для зберігання дослідних зразків з кр</w:t>
            </w:r>
            <w:r w:rsidR="00E834CF">
              <w:rPr>
                <w:sz w:val="28"/>
                <w:szCs w:val="28"/>
              </w:rPr>
              <w:t>ишкою, пробірки мірні з кришкою</w:t>
            </w:r>
            <w:r w:rsidRPr="00C12D54">
              <w:rPr>
                <w:sz w:val="28"/>
                <w:szCs w:val="28"/>
              </w:rPr>
              <w:t>)</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Господарський (садовий інструмент, відро, лійка)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Технологічна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w:t>
            </w:r>
            <w:r>
              <w:rPr>
                <w:b/>
                <w:bCs/>
                <w:sz w:val="28"/>
                <w:szCs w:val="28"/>
              </w:rPr>
              <w:t xml:space="preserve"> </w:t>
            </w:r>
            <w:r w:rsidRPr="00C12D54">
              <w:rPr>
                <w:b/>
                <w:bCs/>
                <w:sz w:val="28"/>
                <w:szCs w:val="28"/>
              </w:rPr>
              <w:t>засоби навчання</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Таблиці загальних тем (організація робочого </w:t>
            </w:r>
            <w:r w:rsidRPr="00C12D54">
              <w:rPr>
                <w:sz w:val="28"/>
                <w:szCs w:val="28"/>
              </w:rPr>
              <w:lastRenderedPageBreak/>
              <w:t xml:space="preserve">місця, правила безпеки на </w:t>
            </w:r>
            <w:proofErr w:type="spellStart"/>
            <w:r w:rsidRPr="00C12D54">
              <w:rPr>
                <w:sz w:val="28"/>
                <w:szCs w:val="28"/>
              </w:rPr>
              <w:t>уроці</w:t>
            </w:r>
            <w:proofErr w:type="spellEnd"/>
            <w:r w:rsidRPr="00C12D54">
              <w:rPr>
                <w:sz w:val="28"/>
                <w:szCs w:val="28"/>
              </w:rPr>
              <w:t>, правила користування окремими інструментами, економне ставлення до використання матеріалів)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lastRenderedPageBreak/>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таблиць відповідно до основних тем навчальної програми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технологічних карт відповідно до основних тем навчальної програми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Альбоми демонстраційні та роздаткові відповідно до основних тем навчальної програми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2.</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Об'єкти натуральні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Колекції відповідно до основних тем навчального матеріалу:</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0703D6" w:rsidP="007D5E41">
            <w:pPr>
              <w:pStyle w:val="a3"/>
              <w:spacing w:before="0" w:beforeAutospacing="0" w:after="0" w:afterAutospacing="0"/>
              <w:jc w:val="center"/>
              <w:rPr>
                <w:sz w:val="28"/>
                <w:szCs w:val="28"/>
              </w:rPr>
            </w:pPr>
            <w:r>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Породи деревини;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Види тканин та ниток, зразки сировини для їх виготовлення;</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Види паперу;</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Витинанки;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Писанки;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Народні ремесла тощо</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3.</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Прилади та приладдя</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Посуд (столовий, чайний, кавовий, об'єкти сервірування)</w:t>
            </w:r>
          </w:p>
        </w:tc>
        <w:tc>
          <w:tcPr>
            <w:tcW w:w="689" w:type="pct"/>
            <w:tcBorders>
              <w:top w:val="outset" w:sz="6" w:space="0" w:color="auto"/>
              <w:left w:val="outset" w:sz="6" w:space="0" w:color="auto"/>
              <w:bottom w:val="outset" w:sz="6" w:space="0" w:color="auto"/>
              <w:right w:val="outset" w:sz="6" w:space="0" w:color="auto"/>
            </w:tcBorders>
            <w:hideMark/>
          </w:tcPr>
          <w:p w:rsidR="007D5E41" w:rsidRPr="00581621" w:rsidRDefault="00581621" w:rsidP="007D5E41">
            <w:pPr>
              <w:pStyle w:val="a3"/>
              <w:spacing w:before="0" w:beforeAutospacing="0" w:after="0" w:afterAutospacing="0"/>
              <w:jc w:val="center"/>
              <w:rPr>
                <w:b/>
                <w:sz w:val="28"/>
                <w:szCs w:val="28"/>
              </w:rPr>
            </w:pPr>
            <w:r w:rsidRPr="00581621">
              <w:rPr>
                <w:b/>
                <w:sz w:val="28"/>
                <w:szCs w:val="28"/>
              </w:rPr>
              <w:t>З</w:t>
            </w:r>
          </w:p>
        </w:tc>
        <w:tc>
          <w:tcPr>
            <w:tcW w:w="2140" w:type="pct"/>
            <w:tcBorders>
              <w:top w:val="outset" w:sz="6" w:space="0" w:color="auto"/>
              <w:left w:val="outset" w:sz="6" w:space="0" w:color="auto"/>
              <w:bottom w:val="outset" w:sz="6" w:space="0" w:color="auto"/>
              <w:right w:val="outset" w:sz="6" w:space="0" w:color="auto"/>
            </w:tcBorders>
            <w:hideMark/>
          </w:tcPr>
          <w:p w:rsidR="007D5E41" w:rsidRPr="00581621" w:rsidRDefault="007D5E41" w:rsidP="007D5E41">
            <w:pPr>
              <w:pStyle w:val="a3"/>
              <w:spacing w:before="0" w:beforeAutospacing="0" w:after="0" w:afterAutospacing="0"/>
              <w:rPr>
                <w:b/>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Набір гачків для в’язання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xml:space="preserve">Набори для вишивання / </w:t>
            </w:r>
            <w:proofErr w:type="spellStart"/>
            <w:r w:rsidRPr="00C12D54">
              <w:rPr>
                <w:rFonts w:eastAsia="Calibri"/>
                <w:color w:val="000000" w:themeColor="text1"/>
                <w:sz w:val="28"/>
                <w:szCs w:val="28"/>
              </w:rPr>
              <w:t>квілінгу</w:t>
            </w:r>
            <w:proofErr w:type="spellEnd"/>
            <w:r w:rsidRPr="00C12D54">
              <w:rPr>
                <w:rFonts w:eastAsia="Calibri"/>
                <w:color w:val="000000" w:themeColor="text1"/>
                <w:sz w:val="28"/>
                <w:szCs w:val="28"/>
              </w:rPr>
              <w:t xml:space="preserve"> / аплікації</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Набір заготовок для писанок</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Набори для колективної творчості (різні види)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xml:space="preserve">Набори канцелярського приладдя </w:t>
            </w:r>
          </w:p>
        </w:tc>
        <w:tc>
          <w:tcPr>
            <w:tcW w:w="689"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олівці;</w:t>
            </w:r>
          </w:p>
        </w:tc>
        <w:tc>
          <w:tcPr>
            <w:tcW w:w="689"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кольоровий папір;</w:t>
            </w:r>
          </w:p>
        </w:tc>
        <w:tc>
          <w:tcPr>
            <w:tcW w:w="689"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xml:space="preserve">- фігурний </w:t>
            </w:r>
            <w:proofErr w:type="spellStart"/>
            <w:r w:rsidRPr="00C12D54">
              <w:rPr>
                <w:rFonts w:eastAsia="Calibri"/>
                <w:color w:val="000000" w:themeColor="text1"/>
                <w:sz w:val="28"/>
                <w:szCs w:val="28"/>
              </w:rPr>
              <w:t>дирокол</w:t>
            </w:r>
            <w:proofErr w:type="spellEnd"/>
            <w:r w:rsidRPr="00C12D54">
              <w:rPr>
                <w:rFonts w:eastAsia="Calibri"/>
                <w:color w:val="000000" w:themeColor="text1"/>
                <w:sz w:val="28"/>
                <w:szCs w:val="28"/>
              </w:rPr>
              <w:t>;</w:t>
            </w:r>
          </w:p>
        </w:tc>
        <w:tc>
          <w:tcPr>
            <w:tcW w:w="689"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фігурні ножиці;</w:t>
            </w:r>
          </w:p>
        </w:tc>
        <w:tc>
          <w:tcPr>
            <w:tcW w:w="689"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 клейовий пістолет</w:t>
            </w:r>
          </w:p>
        </w:tc>
        <w:tc>
          <w:tcPr>
            <w:tcW w:w="689" w:type="pct"/>
            <w:vMerge/>
            <w:tcBorders>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4.</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Інструменти</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Конструктори для вивчення різних конструкцій та механізмів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 + 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інструментів, приладів та пристосувань для догляду за кімнатними рослинами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Ігрові набори для конструювання з різними способами з'єднання деталей (</w:t>
            </w:r>
            <w:r>
              <w:rPr>
                <w:sz w:val="28"/>
                <w:szCs w:val="28"/>
              </w:rPr>
              <w:t xml:space="preserve">від 50-ти </w:t>
            </w:r>
            <w:r w:rsidRPr="00C12D54">
              <w:rPr>
                <w:sz w:val="28"/>
                <w:szCs w:val="28"/>
              </w:rPr>
              <w:t xml:space="preserve">елементів)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roofErr w:type="spellStart"/>
            <w:r w:rsidRPr="00C12D54">
              <w:rPr>
                <w:b/>
                <w:bCs/>
                <w:sz w:val="28"/>
                <w:szCs w:val="28"/>
              </w:rPr>
              <w:t>Інформатична</w:t>
            </w:r>
            <w:proofErr w:type="spellEnd"/>
            <w:r w:rsidRPr="00C12D54">
              <w:rPr>
                <w:b/>
                <w:bCs/>
                <w:sz w:val="28"/>
                <w:szCs w:val="28"/>
              </w:rPr>
              <w:t xml:space="preserve">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 засоби навчання</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Роздаткові планшети клавіатури паперові (картонні)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Дидактичний матеріал для моделювання алгоритмів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Ф</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b/>
                <w:sz w:val="28"/>
                <w:szCs w:val="28"/>
              </w:rPr>
            </w:pPr>
            <w:r w:rsidRPr="00C12D54">
              <w:rPr>
                <w:b/>
                <w:sz w:val="28"/>
                <w:szCs w:val="28"/>
              </w:rPr>
              <w:t>2.</w:t>
            </w:r>
          </w:p>
        </w:tc>
        <w:tc>
          <w:tcPr>
            <w:tcW w:w="4702" w:type="pct"/>
            <w:gridSpan w:val="3"/>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b/>
                <w:sz w:val="28"/>
                <w:szCs w:val="28"/>
              </w:rPr>
            </w:pPr>
            <w:r w:rsidRPr="00C12D54">
              <w:rPr>
                <w:b/>
                <w:sz w:val="28"/>
                <w:szCs w:val="28"/>
              </w:rPr>
              <w:t>Моделі</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Схеми</w:t>
            </w:r>
            <w:r>
              <w:rPr>
                <w:rFonts w:eastAsia="Calibri"/>
                <w:color w:val="000000" w:themeColor="text1"/>
                <w:sz w:val="28"/>
                <w:szCs w:val="28"/>
              </w:rPr>
              <w:t xml:space="preserve"> </w:t>
            </w:r>
            <w:r w:rsidRPr="00C12D54">
              <w:rPr>
                <w:rFonts w:eastAsia="Calibri"/>
                <w:color w:val="000000" w:themeColor="text1"/>
                <w:sz w:val="28"/>
                <w:szCs w:val="28"/>
              </w:rPr>
              <w:t>/</w:t>
            </w:r>
            <w:r>
              <w:rPr>
                <w:rFonts w:eastAsia="Calibri"/>
                <w:color w:val="000000" w:themeColor="text1"/>
                <w:sz w:val="28"/>
                <w:szCs w:val="28"/>
              </w:rPr>
              <w:t xml:space="preserve"> </w:t>
            </w:r>
            <w:r w:rsidRPr="00C12D54">
              <w:rPr>
                <w:rFonts w:eastAsia="Calibri"/>
                <w:color w:val="000000" w:themeColor="text1"/>
                <w:sz w:val="28"/>
                <w:szCs w:val="28"/>
              </w:rPr>
              <w:t>таблиці</w:t>
            </w:r>
            <w:r>
              <w:rPr>
                <w:rFonts w:eastAsia="Calibri"/>
                <w:color w:val="000000" w:themeColor="text1"/>
                <w:sz w:val="28"/>
                <w:szCs w:val="28"/>
              </w:rPr>
              <w:t xml:space="preserve"> </w:t>
            </w:r>
            <w:r w:rsidRPr="00C12D54">
              <w:rPr>
                <w:rFonts w:eastAsia="Calibri"/>
                <w:color w:val="000000" w:themeColor="text1"/>
                <w:sz w:val="28"/>
                <w:szCs w:val="28"/>
              </w:rPr>
              <w:t>/</w:t>
            </w:r>
            <w:r>
              <w:rPr>
                <w:rFonts w:eastAsia="Calibri"/>
                <w:color w:val="000000" w:themeColor="text1"/>
                <w:sz w:val="28"/>
                <w:szCs w:val="28"/>
              </w:rPr>
              <w:t xml:space="preserve"> </w:t>
            </w:r>
            <w:r w:rsidRPr="00C12D54">
              <w:rPr>
                <w:rFonts w:eastAsia="Calibri"/>
                <w:color w:val="000000" w:themeColor="text1"/>
                <w:sz w:val="28"/>
                <w:szCs w:val="28"/>
              </w:rPr>
              <w:t>картки про будову комп’ютера</w:t>
            </w:r>
            <w:r>
              <w:rPr>
                <w:rFonts w:eastAsia="Calibri"/>
                <w:color w:val="000000" w:themeColor="text1"/>
                <w:sz w:val="28"/>
                <w:szCs w:val="28"/>
              </w:rPr>
              <w:t xml:space="preserve"> </w:t>
            </w:r>
            <w:r w:rsidRPr="00C12D54">
              <w:rPr>
                <w:rFonts w:eastAsia="Calibri"/>
                <w:color w:val="000000" w:themeColor="text1"/>
                <w:sz w:val="28"/>
                <w:szCs w:val="28"/>
              </w:rPr>
              <w:t>/</w:t>
            </w:r>
            <w:r>
              <w:rPr>
                <w:rFonts w:eastAsia="Calibri"/>
                <w:color w:val="000000" w:themeColor="text1"/>
                <w:sz w:val="28"/>
                <w:szCs w:val="28"/>
              </w:rPr>
              <w:t xml:space="preserve"> </w:t>
            </w:r>
            <w:r w:rsidRPr="00C12D54">
              <w:rPr>
                <w:rFonts w:eastAsia="Calibri"/>
                <w:color w:val="000000" w:themeColor="text1"/>
                <w:sz w:val="28"/>
                <w:szCs w:val="28"/>
              </w:rPr>
              <w:t>муляж системного блоку</w:t>
            </w:r>
          </w:p>
        </w:tc>
        <w:tc>
          <w:tcPr>
            <w:tcW w:w="689" w:type="pct"/>
            <w:tcBorders>
              <w:top w:val="outset" w:sz="6" w:space="0" w:color="auto"/>
              <w:left w:val="outset" w:sz="6" w:space="0" w:color="auto"/>
              <w:bottom w:val="outset" w:sz="6" w:space="0" w:color="auto"/>
              <w:right w:val="outset" w:sz="6" w:space="0" w:color="auto"/>
            </w:tcBorders>
          </w:tcPr>
          <w:p w:rsidR="007D5E41" w:rsidRPr="00C12D54" w:rsidRDefault="007D5E41" w:rsidP="007D5E41">
            <w:pPr>
              <w:pStyle w:val="a3"/>
              <w:spacing w:before="0" w:beforeAutospacing="0" w:after="0" w:afterAutospacing="0"/>
              <w:jc w:val="center"/>
              <w:rPr>
                <w:b/>
                <w:sz w:val="28"/>
                <w:szCs w:val="28"/>
              </w:rPr>
            </w:pPr>
            <w:r w:rsidRPr="00C12D54">
              <w:rPr>
                <w:b/>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D34509"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D34509" w:rsidRPr="00C12D54" w:rsidRDefault="00D34509"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D34509" w:rsidRPr="00C12D54" w:rsidRDefault="00D34509" w:rsidP="00FA4D6B">
            <w:pPr>
              <w:pStyle w:val="a3"/>
              <w:spacing w:before="0" w:beforeAutospacing="0" w:after="0" w:afterAutospacing="0"/>
              <w:rPr>
                <w:rFonts w:eastAsia="Calibri"/>
                <w:color w:val="000000" w:themeColor="text1"/>
                <w:sz w:val="28"/>
                <w:szCs w:val="28"/>
              </w:rPr>
            </w:pPr>
            <w:r>
              <w:rPr>
                <w:sz w:val="28"/>
                <w:szCs w:val="28"/>
              </w:rPr>
              <w:t xml:space="preserve">Електронний варіант дидактичних ігор з </w:t>
            </w:r>
            <w:r w:rsidR="00FA4D6B">
              <w:rPr>
                <w:sz w:val="28"/>
                <w:szCs w:val="28"/>
              </w:rPr>
              <w:t>цифрової</w:t>
            </w:r>
            <w:r>
              <w:rPr>
                <w:sz w:val="28"/>
                <w:szCs w:val="28"/>
              </w:rPr>
              <w:t xml:space="preserve"> грамотності</w:t>
            </w:r>
          </w:p>
        </w:tc>
        <w:tc>
          <w:tcPr>
            <w:tcW w:w="689" w:type="pct"/>
            <w:tcBorders>
              <w:top w:val="outset" w:sz="6" w:space="0" w:color="auto"/>
              <w:left w:val="outset" w:sz="6" w:space="0" w:color="auto"/>
              <w:bottom w:val="outset" w:sz="6" w:space="0" w:color="auto"/>
              <w:right w:val="outset" w:sz="6" w:space="0" w:color="auto"/>
            </w:tcBorders>
          </w:tcPr>
          <w:p w:rsidR="00D34509" w:rsidRPr="00C12D54" w:rsidRDefault="00D34509" w:rsidP="007D5E41">
            <w:pPr>
              <w:pStyle w:val="a3"/>
              <w:spacing w:before="0" w:beforeAutospacing="0" w:after="0" w:afterAutospacing="0"/>
              <w:jc w:val="center"/>
              <w:rPr>
                <w:b/>
                <w:sz w:val="28"/>
                <w:szCs w:val="28"/>
              </w:rPr>
            </w:pPr>
            <w:r>
              <w:rPr>
                <w:b/>
                <w:sz w:val="28"/>
                <w:szCs w:val="28"/>
              </w:rPr>
              <w:t>К</w:t>
            </w:r>
          </w:p>
        </w:tc>
        <w:tc>
          <w:tcPr>
            <w:tcW w:w="2140" w:type="pct"/>
            <w:tcBorders>
              <w:top w:val="outset" w:sz="6" w:space="0" w:color="auto"/>
              <w:left w:val="outset" w:sz="6" w:space="0" w:color="auto"/>
              <w:bottom w:val="outset" w:sz="6" w:space="0" w:color="auto"/>
              <w:right w:val="outset" w:sz="6" w:space="0" w:color="auto"/>
            </w:tcBorders>
          </w:tcPr>
          <w:p w:rsidR="00D34509" w:rsidRPr="00C12D54" w:rsidRDefault="00D34509" w:rsidP="007D5E41">
            <w:pPr>
              <w:pStyle w:val="a3"/>
              <w:spacing w:before="0" w:beforeAutospacing="0" w:after="0" w:afterAutospacing="0"/>
              <w:rPr>
                <w:sz w:val="28"/>
                <w:szCs w:val="28"/>
              </w:rPr>
            </w:pP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 xml:space="preserve">Соціальна і </w:t>
            </w:r>
            <w:proofErr w:type="spellStart"/>
            <w:r w:rsidRPr="00C12D54">
              <w:rPr>
                <w:b/>
                <w:bCs/>
                <w:sz w:val="28"/>
                <w:szCs w:val="28"/>
              </w:rPr>
              <w:t>здоров'язбережувальна</w:t>
            </w:r>
            <w:proofErr w:type="spellEnd"/>
            <w:r w:rsidRPr="00C12D54">
              <w:rPr>
                <w:b/>
                <w:bCs/>
                <w:sz w:val="28"/>
                <w:szCs w:val="28"/>
              </w:rPr>
              <w:t xml:space="preserve">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 засоби навчання</w:t>
            </w:r>
          </w:p>
        </w:tc>
      </w:tr>
      <w:tr w:rsidR="007D5E41"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Комплекти таблиць:</w:t>
            </w:r>
          </w:p>
        </w:tc>
        <w:tc>
          <w:tcPr>
            <w:tcW w:w="689"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Будова тіла людини;</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Здоров'я людини;</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Корисні і шкідливі звички;</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Фізична складова здоров'я;</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Правильне харчування;</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Здоровий спосіб життя;</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Особиста гігієна школяра;</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Соціальна складова здоров'я;</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Безпека життєдіяльності;</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Правила поведінки в природному, техногенному та соціальному оточенні;</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Безпека на дорозі;</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Небезпечні тварини</w:t>
            </w:r>
            <w:r>
              <w:rPr>
                <w:sz w:val="28"/>
                <w:szCs w:val="28"/>
              </w:rPr>
              <w:t>;</w:t>
            </w:r>
          </w:p>
        </w:tc>
        <w:tc>
          <w:tcPr>
            <w:tcW w:w="689" w:type="pct"/>
            <w:vMerge/>
            <w:tcBorders>
              <w:left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left w:val="outset" w:sz="6" w:space="0" w:color="auto"/>
              <w:right w:val="outset" w:sz="6" w:space="0" w:color="auto"/>
            </w:tcBorders>
            <w:vAlign w:val="center"/>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Набір карток, що відображають емоції людини</w:t>
            </w:r>
          </w:p>
        </w:tc>
        <w:tc>
          <w:tcPr>
            <w:tcW w:w="689"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p>
        </w:tc>
        <w:tc>
          <w:tcPr>
            <w:tcW w:w="2140" w:type="pct"/>
            <w:vMerge/>
            <w:tcBorders>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Аптечка медична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581621">
            <w:pPr>
              <w:pStyle w:val="a3"/>
              <w:spacing w:before="0" w:beforeAutospacing="0" w:after="0" w:afterAutospacing="0"/>
              <w:rPr>
                <w:sz w:val="28"/>
                <w:szCs w:val="28"/>
              </w:rPr>
            </w:pPr>
            <w:r w:rsidRPr="00C12D54">
              <w:rPr>
                <w:sz w:val="28"/>
                <w:szCs w:val="28"/>
              </w:rPr>
              <w:t xml:space="preserve">Килимок (дитячий </w:t>
            </w:r>
            <w:proofErr w:type="spellStart"/>
            <w:r w:rsidRPr="00C12D54">
              <w:rPr>
                <w:sz w:val="28"/>
                <w:szCs w:val="28"/>
              </w:rPr>
              <w:t>каремат</w:t>
            </w:r>
            <w:proofErr w:type="spellEnd"/>
            <w:r w:rsidRPr="00C12D54">
              <w:rPr>
                <w:sz w:val="28"/>
                <w:szCs w:val="28"/>
              </w:rPr>
              <w:t>)</w:t>
            </w:r>
            <w:r w:rsidR="00581621" w:rsidRPr="00C12D54">
              <w:rPr>
                <w:sz w:val="28"/>
                <w:szCs w:val="28"/>
              </w:rPr>
              <w:t xml:space="preserve"> </w:t>
            </w:r>
            <w:r w:rsidR="00581621">
              <w:rPr>
                <w:sz w:val="28"/>
                <w:szCs w:val="28"/>
              </w:rPr>
              <w:t xml:space="preserve">або </w:t>
            </w:r>
            <w:r w:rsidR="00581621" w:rsidRPr="00C12D54">
              <w:rPr>
                <w:sz w:val="28"/>
                <w:szCs w:val="28"/>
              </w:rPr>
              <w:t xml:space="preserve">килимок-конструктор з </w:t>
            </w:r>
            <w:proofErr w:type="spellStart"/>
            <w:r w:rsidR="00581621" w:rsidRPr="00C12D54">
              <w:rPr>
                <w:sz w:val="28"/>
                <w:szCs w:val="28"/>
              </w:rPr>
              <w:t>пазлів</w:t>
            </w:r>
            <w:proofErr w:type="spellEnd"/>
            <w:r w:rsidR="00581621" w:rsidRPr="00C12D54">
              <w:rPr>
                <w:sz w:val="28"/>
                <w:szCs w:val="28"/>
              </w:rPr>
              <w:t xml:space="preserve"> для занять на вулиці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М'які крісла-мішки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581621" w:rsidP="007D5E41">
            <w:pPr>
              <w:pStyle w:val="a3"/>
              <w:spacing w:before="0" w:beforeAutospacing="0" w:after="0" w:afterAutospacing="0"/>
              <w:jc w:val="center"/>
              <w:rPr>
                <w:sz w:val="28"/>
                <w:szCs w:val="28"/>
              </w:rPr>
            </w:pPr>
            <w:r>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Модель, що відображує г</w:t>
            </w:r>
            <w:r w:rsidRPr="00C12D54">
              <w:rPr>
                <w:sz w:val="28"/>
                <w:szCs w:val="28"/>
              </w:rPr>
              <w:t>ігієн</w:t>
            </w:r>
            <w:r>
              <w:rPr>
                <w:sz w:val="28"/>
                <w:szCs w:val="28"/>
              </w:rPr>
              <w:t>у зубів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581621">
            <w:pPr>
              <w:pStyle w:val="a3"/>
              <w:spacing w:before="0" w:beforeAutospacing="0" w:after="0" w:afterAutospacing="0"/>
              <w:rPr>
                <w:sz w:val="28"/>
                <w:szCs w:val="28"/>
              </w:rPr>
            </w:pPr>
            <w:r w:rsidRPr="00C12D54">
              <w:rPr>
                <w:sz w:val="28"/>
                <w:szCs w:val="28"/>
              </w:rPr>
              <w:t xml:space="preserve">Ростомір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Модель світлофора, набір дорожніх знаків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Поле </w:t>
            </w:r>
            <w:r>
              <w:rPr>
                <w:sz w:val="28"/>
                <w:szCs w:val="28"/>
              </w:rPr>
              <w:t xml:space="preserve">для гри </w:t>
            </w:r>
            <w:proofErr w:type="spellStart"/>
            <w:r>
              <w:rPr>
                <w:sz w:val="28"/>
                <w:szCs w:val="28"/>
              </w:rPr>
              <w:t>Твістер</w:t>
            </w:r>
            <w:proofErr w:type="spellEnd"/>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proofErr w:type="spellStart"/>
            <w:r w:rsidRPr="00C12D54">
              <w:rPr>
                <w:sz w:val="28"/>
                <w:szCs w:val="28"/>
              </w:rPr>
              <w:t>Світловідбивні</w:t>
            </w:r>
            <w:proofErr w:type="spellEnd"/>
            <w:r w:rsidRPr="00C12D54">
              <w:rPr>
                <w:sz w:val="28"/>
                <w:szCs w:val="28"/>
              </w:rPr>
              <w:t xml:space="preserve"> жилети для дітей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lastRenderedPageBreak/>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Масажні килимки, доріжки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Килим з дорожньою розміткою</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C228F5"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sz w:val="28"/>
                <w:szCs w:val="28"/>
              </w:rPr>
            </w:pPr>
            <w:r w:rsidRPr="00C12D54">
              <w:rPr>
                <w:rFonts w:eastAsia="Calibri"/>
                <w:color w:val="000000" w:themeColor="text1"/>
                <w:sz w:val="28"/>
                <w:szCs w:val="28"/>
              </w:rPr>
              <w:t>Спортивний інвентар:</w:t>
            </w:r>
          </w:p>
        </w:tc>
        <w:tc>
          <w:tcPr>
            <w:tcW w:w="689"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jc w:val="center"/>
              <w:rPr>
                <w:b/>
                <w:bCs/>
                <w:sz w:val="28"/>
                <w:szCs w:val="28"/>
              </w:rPr>
            </w:pPr>
          </w:p>
        </w:tc>
        <w:tc>
          <w:tcPr>
            <w:tcW w:w="2140"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sz w:val="28"/>
                <w:szCs w:val="28"/>
              </w:rPr>
            </w:pPr>
          </w:p>
        </w:tc>
      </w:tr>
      <w:tr w:rsidR="00C228F5"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sz w:val="28"/>
                <w:szCs w:val="28"/>
              </w:rPr>
            </w:pPr>
            <w:r w:rsidRPr="00C12D54">
              <w:rPr>
                <w:rFonts w:eastAsia="Calibri"/>
                <w:color w:val="000000" w:themeColor="text1"/>
                <w:sz w:val="28"/>
                <w:szCs w:val="28"/>
              </w:rPr>
              <w:t>- м’яч;</w:t>
            </w:r>
          </w:p>
        </w:tc>
        <w:tc>
          <w:tcPr>
            <w:tcW w:w="689" w:type="pct"/>
            <w:tcBorders>
              <w:top w:val="outset" w:sz="6" w:space="0" w:color="auto"/>
              <w:left w:val="outset" w:sz="6" w:space="0" w:color="auto"/>
              <w:bottom w:val="outset" w:sz="6" w:space="0" w:color="auto"/>
              <w:right w:val="outset" w:sz="6" w:space="0" w:color="auto"/>
            </w:tcBorders>
          </w:tcPr>
          <w:p w:rsidR="00C228F5" w:rsidRPr="00C228F5" w:rsidRDefault="00C228F5" w:rsidP="007D5E41">
            <w:pPr>
              <w:pStyle w:val="a3"/>
              <w:spacing w:before="0" w:beforeAutospacing="0" w:after="0" w:afterAutospacing="0"/>
              <w:jc w:val="center"/>
              <w:rPr>
                <w:b/>
                <w:bCs/>
                <w:sz w:val="28"/>
                <w:szCs w:val="28"/>
              </w:rPr>
            </w:pPr>
            <w:r>
              <w:rPr>
                <w:b/>
                <w:bCs/>
                <w:sz w:val="28"/>
                <w:szCs w:val="28"/>
              </w:rPr>
              <w:t>З</w:t>
            </w:r>
          </w:p>
        </w:tc>
        <w:tc>
          <w:tcPr>
            <w:tcW w:w="2140"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sz w:val="28"/>
                <w:szCs w:val="28"/>
              </w:rPr>
            </w:pPr>
          </w:p>
        </w:tc>
      </w:tr>
      <w:tr w:rsidR="00C228F5"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 скакалка;</w:t>
            </w:r>
          </w:p>
        </w:tc>
        <w:tc>
          <w:tcPr>
            <w:tcW w:w="689" w:type="pct"/>
            <w:vMerge w:val="restart"/>
            <w:tcBorders>
              <w:top w:val="outset" w:sz="6" w:space="0" w:color="auto"/>
              <w:left w:val="outset" w:sz="6" w:space="0" w:color="auto"/>
              <w:right w:val="outset" w:sz="6" w:space="0" w:color="auto"/>
            </w:tcBorders>
          </w:tcPr>
          <w:p w:rsidR="00C228F5" w:rsidRDefault="00C228F5" w:rsidP="007D5E41">
            <w:pPr>
              <w:pStyle w:val="a3"/>
              <w:spacing w:before="0" w:beforeAutospacing="0" w:after="0" w:afterAutospacing="0"/>
              <w:jc w:val="center"/>
              <w:rPr>
                <w:b/>
                <w:bCs/>
                <w:sz w:val="28"/>
                <w:szCs w:val="28"/>
              </w:rPr>
            </w:pPr>
            <w:r>
              <w:rPr>
                <w:b/>
                <w:bCs/>
                <w:sz w:val="28"/>
                <w:szCs w:val="28"/>
              </w:rPr>
              <w:t>Г</w:t>
            </w:r>
          </w:p>
        </w:tc>
        <w:tc>
          <w:tcPr>
            <w:tcW w:w="2140" w:type="pct"/>
            <w:vMerge w:val="restart"/>
            <w:tcBorders>
              <w:top w:val="outset" w:sz="6" w:space="0" w:color="auto"/>
              <w:left w:val="outset" w:sz="6" w:space="0" w:color="auto"/>
              <w:right w:val="outset" w:sz="6" w:space="0" w:color="auto"/>
            </w:tcBorders>
          </w:tcPr>
          <w:p w:rsidR="00C228F5" w:rsidRPr="00C12D54" w:rsidRDefault="00C228F5" w:rsidP="007D5E41">
            <w:pPr>
              <w:pStyle w:val="a3"/>
              <w:spacing w:before="0" w:beforeAutospacing="0" w:after="0" w:afterAutospacing="0"/>
              <w:rPr>
                <w:sz w:val="28"/>
                <w:szCs w:val="28"/>
              </w:rPr>
            </w:pPr>
          </w:p>
        </w:tc>
      </w:tr>
      <w:tr w:rsidR="00C228F5"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 обруч;</w:t>
            </w:r>
          </w:p>
        </w:tc>
        <w:tc>
          <w:tcPr>
            <w:tcW w:w="689" w:type="pct"/>
            <w:vMerge/>
            <w:tcBorders>
              <w:left w:val="outset" w:sz="6" w:space="0" w:color="auto"/>
              <w:right w:val="outset" w:sz="6" w:space="0" w:color="auto"/>
            </w:tcBorders>
          </w:tcPr>
          <w:p w:rsidR="00C228F5" w:rsidRDefault="00C228F5" w:rsidP="007D5E41">
            <w:pPr>
              <w:pStyle w:val="a3"/>
              <w:spacing w:before="0" w:beforeAutospacing="0" w:after="0" w:afterAutospacing="0"/>
              <w:jc w:val="center"/>
              <w:rPr>
                <w:b/>
                <w:bCs/>
                <w:sz w:val="28"/>
                <w:szCs w:val="28"/>
              </w:rPr>
            </w:pPr>
          </w:p>
        </w:tc>
        <w:tc>
          <w:tcPr>
            <w:tcW w:w="2140" w:type="pct"/>
            <w:vMerge/>
            <w:tcBorders>
              <w:left w:val="outset" w:sz="6" w:space="0" w:color="auto"/>
              <w:right w:val="outset" w:sz="6" w:space="0" w:color="auto"/>
            </w:tcBorders>
          </w:tcPr>
          <w:p w:rsidR="00C228F5" w:rsidRPr="00C12D54" w:rsidRDefault="00C228F5" w:rsidP="007D5E41">
            <w:pPr>
              <w:pStyle w:val="a3"/>
              <w:spacing w:before="0" w:beforeAutospacing="0" w:after="0" w:afterAutospacing="0"/>
              <w:rPr>
                <w:sz w:val="28"/>
                <w:szCs w:val="28"/>
              </w:rPr>
            </w:pPr>
          </w:p>
        </w:tc>
      </w:tr>
      <w:tr w:rsidR="00C228F5"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rFonts w:eastAsia="Calibri"/>
                <w:color w:val="000000" w:themeColor="text1"/>
                <w:sz w:val="28"/>
                <w:szCs w:val="28"/>
              </w:rPr>
            </w:pPr>
            <w:r w:rsidRPr="00C12D54">
              <w:rPr>
                <w:rFonts w:eastAsia="Calibri"/>
                <w:color w:val="000000" w:themeColor="text1"/>
                <w:sz w:val="28"/>
                <w:szCs w:val="28"/>
              </w:rPr>
              <w:t>- гімнастичні палиці</w:t>
            </w:r>
          </w:p>
        </w:tc>
        <w:tc>
          <w:tcPr>
            <w:tcW w:w="689" w:type="pct"/>
            <w:vMerge/>
            <w:tcBorders>
              <w:left w:val="outset" w:sz="6" w:space="0" w:color="auto"/>
              <w:bottom w:val="outset" w:sz="6" w:space="0" w:color="auto"/>
              <w:right w:val="outset" w:sz="6" w:space="0" w:color="auto"/>
            </w:tcBorders>
          </w:tcPr>
          <w:p w:rsidR="00C228F5" w:rsidRDefault="00C228F5" w:rsidP="007D5E41">
            <w:pPr>
              <w:pStyle w:val="a3"/>
              <w:spacing w:before="0" w:beforeAutospacing="0" w:after="0" w:afterAutospacing="0"/>
              <w:jc w:val="center"/>
              <w:rPr>
                <w:b/>
                <w:bCs/>
                <w:sz w:val="28"/>
                <w:szCs w:val="28"/>
              </w:rPr>
            </w:pPr>
          </w:p>
        </w:tc>
        <w:tc>
          <w:tcPr>
            <w:tcW w:w="2140" w:type="pct"/>
            <w:vMerge/>
            <w:tcBorders>
              <w:left w:val="outset" w:sz="6" w:space="0" w:color="auto"/>
              <w:bottom w:val="outset" w:sz="6" w:space="0" w:color="auto"/>
              <w:right w:val="outset" w:sz="6" w:space="0" w:color="auto"/>
            </w:tcBorders>
          </w:tcPr>
          <w:p w:rsidR="00C228F5" w:rsidRPr="00C12D54" w:rsidRDefault="00C228F5" w:rsidP="007D5E41">
            <w:pPr>
              <w:pStyle w:val="a3"/>
              <w:spacing w:before="0" w:beforeAutospacing="0" w:after="0" w:afterAutospacing="0"/>
              <w:rPr>
                <w:sz w:val="28"/>
                <w:szCs w:val="28"/>
              </w:rPr>
            </w:pP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Громадянська та історична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 засоби навчання</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Символи держави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 xml:space="preserve">Таблиці, </w:t>
            </w:r>
            <w:r w:rsidRPr="00C12D54">
              <w:rPr>
                <w:sz w:val="28"/>
                <w:szCs w:val="28"/>
              </w:rPr>
              <w:t>плакати</w:t>
            </w:r>
            <w:r>
              <w:rPr>
                <w:sz w:val="28"/>
                <w:szCs w:val="28"/>
              </w:rPr>
              <w:t>, календарі</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до пам'ятних дат (подій) держави, традицій і свят народу;</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охорони природи і довкілля;</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портрети історичних осіб, політичних діячів, визначних постатей;</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ілюстрації історичних пам'ятників, архітектурних споруд, пам'яток культури, об'єктів культурно-історичної спадщини рідного краю, України;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ілюстрації предметів народно-ужиткового побуту</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2.</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Об'єкти натуральні</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951BC0">
            <w:pPr>
              <w:pStyle w:val="a3"/>
              <w:spacing w:before="0" w:beforeAutospacing="0" w:after="0" w:afterAutospacing="0"/>
              <w:rPr>
                <w:sz w:val="28"/>
                <w:szCs w:val="28"/>
              </w:rPr>
            </w:pPr>
            <w:r w:rsidRPr="00C12D54">
              <w:rPr>
                <w:sz w:val="28"/>
                <w:szCs w:val="28"/>
              </w:rPr>
              <w:t>Предмети</w:t>
            </w:r>
            <w:r w:rsidR="00951BC0">
              <w:rPr>
                <w:sz w:val="28"/>
                <w:szCs w:val="28"/>
              </w:rPr>
              <w:t xml:space="preserve"> символіки українського народу</w:t>
            </w:r>
          </w:p>
        </w:tc>
        <w:tc>
          <w:tcPr>
            <w:tcW w:w="689" w:type="pct"/>
            <w:tcBorders>
              <w:top w:val="outset" w:sz="6" w:space="0" w:color="auto"/>
              <w:left w:val="outset" w:sz="6" w:space="0" w:color="auto"/>
              <w:bottom w:val="outset" w:sz="6" w:space="0" w:color="auto"/>
              <w:right w:val="outset" w:sz="6" w:space="0" w:color="auto"/>
            </w:tcBorders>
            <w:hideMark/>
          </w:tcPr>
          <w:p w:rsidR="007D5E41" w:rsidRPr="00951BC0" w:rsidRDefault="00951BC0" w:rsidP="007D5E41">
            <w:pPr>
              <w:pStyle w:val="a3"/>
              <w:spacing w:before="0" w:beforeAutospacing="0" w:after="0" w:afterAutospacing="0"/>
              <w:jc w:val="center"/>
              <w:rPr>
                <w:b/>
                <w:sz w:val="28"/>
                <w:szCs w:val="28"/>
              </w:rPr>
            </w:pPr>
            <w:r w:rsidRPr="00951BC0">
              <w:rPr>
                <w:b/>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4954" w:type="pct"/>
            <w:gridSpan w:val="4"/>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Мистецька освітня галузь</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1.</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Друковані засоби навчання</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Таблиці:</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репродукції картин художників;</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зразки різних видів мистецтва;</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 з </w:t>
            </w:r>
            <w:proofErr w:type="spellStart"/>
            <w:r w:rsidRPr="00C12D54">
              <w:rPr>
                <w:sz w:val="28"/>
                <w:szCs w:val="28"/>
              </w:rPr>
              <w:t>кольорознавства</w:t>
            </w:r>
            <w:proofErr w:type="spellEnd"/>
            <w:r w:rsidRPr="00C12D54">
              <w:rPr>
                <w:sz w:val="28"/>
                <w:szCs w:val="28"/>
              </w:rPr>
              <w:t>;</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з основних тем навчальної програми початкової школи</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2.</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Моделі та муляжі</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Гіпсові фігури геометричних тіл</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Фігури людини і тварин з рухомими частинами (пластикові)</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3.</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Прилади та пристосування</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Акустична система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356464" w:rsidP="007D5E41">
            <w:pPr>
              <w:pStyle w:val="a3"/>
              <w:spacing w:before="0" w:beforeAutospacing="0" w:after="0" w:afterAutospacing="0"/>
              <w:jc w:val="center"/>
              <w:rPr>
                <w:sz w:val="28"/>
                <w:szCs w:val="28"/>
              </w:rPr>
            </w:pPr>
            <w:r>
              <w:rPr>
                <w:b/>
                <w:bCs/>
                <w:sz w:val="28"/>
                <w:szCs w:val="28"/>
              </w:rPr>
              <w:t>З</w:t>
            </w:r>
          </w:p>
        </w:tc>
        <w:tc>
          <w:tcPr>
            <w:tcW w:w="2140" w:type="pct"/>
            <w:tcBorders>
              <w:top w:val="outset" w:sz="6" w:space="0" w:color="auto"/>
              <w:left w:val="outset" w:sz="6" w:space="0" w:color="auto"/>
              <w:bottom w:val="outset" w:sz="6" w:space="0" w:color="auto"/>
              <w:right w:val="outset" w:sz="6" w:space="0" w:color="auto"/>
            </w:tcBorders>
            <w:hideMark/>
          </w:tcPr>
          <w:p w:rsidR="007D5E41" w:rsidRPr="002C0EAE" w:rsidRDefault="007D5E41" w:rsidP="00356464">
            <w:pPr>
              <w:pStyle w:val="a3"/>
              <w:spacing w:before="0" w:beforeAutospacing="0" w:after="0" w:afterAutospacing="0"/>
              <w:rPr>
                <w:sz w:val="28"/>
                <w:szCs w:val="28"/>
              </w:rPr>
            </w:pPr>
            <w:r w:rsidRPr="002C0EAE">
              <w:rPr>
                <w:sz w:val="28"/>
                <w:szCs w:val="28"/>
              </w:rPr>
              <w:t xml:space="preserve">Активна, з інтерфейсом </w:t>
            </w:r>
            <w:r w:rsidRPr="002C0EAE">
              <w:rPr>
                <w:rStyle w:val="rvts0"/>
                <w:sz w:val="28"/>
                <w:szCs w:val="28"/>
              </w:rPr>
              <w:t xml:space="preserve">3.5 mm </w:t>
            </w:r>
            <w:r w:rsidRPr="002C0EAE">
              <w:rPr>
                <w:rStyle w:val="rvts0"/>
                <w:sz w:val="28"/>
                <w:szCs w:val="28"/>
                <w:lang w:val="en-US"/>
              </w:rPr>
              <w:t>(Mini-Jack) та</w:t>
            </w:r>
            <w:r w:rsidRPr="002C0EAE">
              <w:rPr>
                <w:rStyle w:val="rvts0"/>
                <w:sz w:val="28"/>
                <w:szCs w:val="28"/>
              </w:rPr>
              <w:t xml:space="preserve"> кількістю каналів 2.0 і вище.</w:t>
            </w:r>
            <w:r>
              <w:rPr>
                <w:rStyle w:val="rvts0"/>
                <w:sz w:val="28"/>
                <w:szCs w:val="28"/>
              </w:rPr>
              <w:t xml:space="preserve"> Матеріал корпусу – крім </w:t>
            </w:r>
            <w:r>
              <w:rPr>
                <w:rStyle w:val="rvts0"/>
                <w:sz w:val="28"/>
                <w:szCs w:val="28"/>
                <w:lang w:val="en-US"/>
              </w:rPr>
              <w:t>ABS</w:t>
            </w:r>
            <w:r>
              <w:rPr>
                <w:rStyle w:val="rvts0"/>
                <w:sz w:val="28"/>
                <w:szCs w:val="28"/>
              </w:rPr>
              <w:t>-пластику.</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Фонотека творів для початкової школи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356464" w:rsidP="007D5E41">
            <w:pPr>
              <w:pStyle w:val="a3"/>
              <w:spacing w:before="0" w:beforeAutospacing="0" w:after="0" w:afterAutospacing="0"/>
              <w:jc w:val="center"/>
              <w:rPr>
                <w:sz w:val="28"/>
                <w:szCs w:val="28"/>
              </w:rPr>
            </w:pPr>
            <w:r>
              <w:rPr>
                <w:b/>
                <w:bCs/>
                <w:sz w:val="28"/>
                <w:szCs w:val="28"/>
              </w:rPr>
              <w:t>З</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rFonts w:eastAsia="Calibri"/>
                <w:color w:val="000000" w:themeColor="text1"/>
                <w:sz w:val="28"/>
                <w:szCs w:val="28"/>
              </w:rPr>
              <w:t>Мікрофон</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356464" w:rsidP="007D5E41">
            <w:pPr>
              <w:pStyle w:val="a3"/>
              <w:spacing w:before="0" w:beforeAutospacing="0" w:after="0" w:afterAutospacing="0"/>
              <w:jc w:val="center"/>
              <w:rPr>
                <w:sz w:val="28"/>
                <w:szCs w:val="28"/>
              </w:rPr>
            </w:pPr>
            <w:r>
              <w:rPr>
                <w:b/>
                <w:bCs/>
                <w:sz w:val="28"/>
                <w:szCs w:val="28"/>
              </w:rPr>
              <w:t>З</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Камертон</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356464" w:rsidP="007D5E41">
            <w:pPr>
              <w:pStyle w:val="a3"/>
              <w:spacing w:before="0" w:beforeAutospacing="0" w:after="0" w:afterAutospacing="0"/>
              <w:jc w:val="center"/>
              <w:rPr>
                <w:sz w:val="28"/>
                <w:szCs w:val="28"/>
              </w:rPr>
            </w:pPr>
            <w:r>
              <w:rPr>
                <w:b/>
                <w:bCs/>
                <w:sz w:val="28"/>
                <w:szCs w:val="28"/>
              </w:rPr>
              <w:t>З</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Метроном механічний</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356464" w:rsidP="007D5E41">
            <w:pPr>
              <w:pStyle w:val="a3"/>
              <w:spacing w:before="0" w:beforeAutospacing="0" w:after="0" w:afterAutospacing="0"/>
              <w:jc w:val="center"/>
              <w:rPr>
                <w:sz w:val="28"/>
                <w:szCs w:val="28"/>
              </w:rPr>
            </w:pPr>
            <w:r>
              <w:rPr>
                <w:b/>
                <w:bCs/>
                <w:sz w:val="28"/>
                <w:szCs w:val="28"/>
              </w:rPr>
              <w:t>З</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магнітних нотних знаків</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Ширма для лялькового театру</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ляльок, фігур та декорацій для лялькового театру:</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в національному одязі (різнонаціональна);</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літературні та казкові персонажі;</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ляльки-рукавички для лялькового театру;</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маски казкових героїв та тварин</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Набір іграшок:</w:t>
            </w:r>
          </w:p>
        </w:tc>
        <w:tc>
          <w:tcPr>
            <w:tcW w:w="689"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Розмір не менше 20</w:t>
            </w:r>
            <w:r>
              <w:rPr>
                <w:sz w:val="28"/>
                <w:szCs w:val="28"/>
              </w:rPr>
              <w:t> </w:t>
            </w:r>
            <w:r w:rsidRPr="00C12D54">
              <w:rPr>
                <w:sz w:val="28"/>
                <w:szCs w:val="28"/>
              </w:rPr>
              <w:t>см</w:t>
            </w:r>
            <w:r>
              <w:rPr>
                <w:sz w:val="28"/>
                <w:szCs w:val="28"/>
              </w:rPr>
              <w:t>.</w:t>
            </w:r>
          </w:p>
        </w:tc>
      </w:tr>
      <w:tr w:rsidR="007D5E41" w:rsidRPr="00C12D54" w:rsidTr="007C4917">
        <w:trPr>
          <w:trHeight w:val="20"/>
          <w:tblCellSpacing w:w="22" w:type="dxa"/>
        </w:trPr>
        <w:tc>
          <w:tcPr>
            <w:tcW w:w="230" w:type="pct"/>
            <w:vMerge w:val="restar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тварини дикі та домашні (реалістичні);</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іграшки - літературні персонажі</w:t>
            </w:r>
          </w:p>
        </w:tc>
        <w:tc>
          <w:tcPr>
            <w:tcW w:w="689"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c>
          <w:tcPr>
            <w:tcW w:w="2140" w:type="pct"/>
            <w:vMerge/>
            <w:tcBorders>
              <w:top w:val="outset" w:sz="6" w:space="0" w:color="auto"/>
              <w:left w:val="outset" w:sz="6" w:space="0" w:color="auto"/>
              <w:bottom w:val="outset" w:sz="6" w:space="0" w:color="auto"/>
              <w:right w:val="outset" w:sz="6" w:space="0" w:color="auto"/>
            </w:tcBorders>
            <w:vAlign w:val="center"/>
            <w:hideMark/>
          </w:tcPr>
          <w:p w:rsidR="007D5E41" w:rsidRPr="00C12D54" w:rsidRDefault="007D5E41" w:rsidP="007D5E41">
            <w:pPr>
              <w:rPr>
                <w:sz w:val="28"/>
                <w:szCs w:val="28"/>
              </w:rPr>
            </w:pP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4.</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Обладнання загального призначення</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Палітри</w:t>
            </w:r>
            <w:r>
              <w:rPr>
                <w:sz w:val="28"/>
                <w:szCs w:val="28"/>
              </w:rPr>
              <w:t xml:space="preserve"> та пензлики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b/>
                <w:sz w:val="28"/>
                <w:szCs w:val="28"/>
              </w:rPr>
            </w:pPr>
            <w:r w:rsidRPr="00C12D54">
              <w:rPr>
                <w:b/>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xml:space="preserve">Мольберти </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b/>
                <w:sz w:val="28"/>
                <w:szCs w:val="28"/>
              </w:rPr>
            </w:pPr>
            <w:r w:rsidRPr="00C12D54">
              <w:rPr>
                <w:b/>
                <w:sz w:val="28"/>
                <w:szCs w:val="28"/>
              </w:rPr>
              <w:t>К</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Дошка з нотним станом (магнітна)</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Підставка для натури</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Д</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Стіл для малювання піском</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Кінетичний пісок</w:t>
            </w:r>
          </w:p>
        </w:tc>
        <w:tc>
          <w:tcPr>
            <w:tcW w:w="689"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b/>
                <w:bCs/>
                <w:sz w:val="28"/>
                <w:szCs w:val="28"/>
              </w:rPr>
              <w:t>Г</w:t>
            </w:r>
          </w:p>
        </w:tc>
        <w:tc>
          <w:tcPr>
            <w:tcW w:w="214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 </w:t>
            </w:r>
          </w:p>
        </w:tc>
      </w:tr>
      <w:tr w:rsidR="007D5E41" w:rsidRPr="00C12D54" w:rsidTr="007C4917">
        <w:trPr>
          <w:trHeight w:val="20"/>
          <w:tblCellSpacing w:w="22" w:type="dxa"/>
        </w:trPr>
        <w:tc>
          <w:tcPr>
            <w:tcW w:w="230"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 </w:t>
            </w:r>
          </w:p>
        </w:tc>
        <w:tc>
          <w:tcPr>
            <w:tcW w:w="1827"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sz w:val="28"/>
                <w:szCs w:val="28"/>
              </w:rPr>
              <w:t>Витратні матеріали</w:t>
            </w:r>
            <w:r>
              <w:rPr>
                <w:sz w:val="28"/>
                <w:szCs w:val="28"/>
              </w:rPr>
              <w:t xml:space="preserve"> для різних видів творчості (в т. ч</w:t>
            </w:r>
            <w:r w:rsidRPr="00C12D54">
              <w:rPr>
                <w:sz w:val="28"/>
                <w:szCs w:val="28"/>
              </w:rPr>
              <w:t xml:space="preserve"> глина</w:t>
            </w:r>
            <w:r>
              <w:rPr>
                <w:sz w:val="28"/>
                <w:szCs w:val="28"/>
              </w:rPr>
              <w:t>,</w:t>
            </w:r>
            <w:r w:rsidRPr="00C12D54">
              <w:rPr>
                <w:sz w:val="28"/>
                <w:szCs w:val="28"/>
              </w:rPr>
              <w:t xml:space="preserve"> фарби</w:t>
            </w:r>
            <w:r>
              <w:rPr>
                <w:sz w:val="28"/>
                <w:szCs w:val="28"/>
              </w:rPr>
              <w:t>,</w:t>
            </w:r>
            <w:r w:rsidRPr="00C12D54">
              <w:rPr>
                <w:sz w:val="28"/>
                <w:szCs w:val="28"/>
              </w:rPr>
              <w:t xml:space="preserve"> альбоми для малювання</w:t>
            </w:r>
            <w:r>
              <w:rPr>
                <w:sz w:val="28"/>
                <w:szCs w:val="28"/>
              </w:rPr>
              <w:t xml:space="preserve"> тощо)</w:t>
            </w:r>
          </w:p>
        </w:tc>
        <w:tc>
          <w:tcPr>
            <w:tcW w:w="689" w:type="pct"/>
            <w:tcBorders>
              <w:top w:val="outset" w:sz="6" w:space="0" w:color="auto"/>
              <w:left w:val="outset" w:sz="6" w:space="0" w:color="auto"/>
              <w:right w:val="outset" w:sz="6" w:space="0" w:color="auto"/>
            </w:tcBorders>
          </w:tcPr>
          <w:p w:rsidR="007D5E41" w:rsidRPr="00C12D54" w:rsidRDefault="007D5E41" w:rsidP="007D5E41">
            <w:pPr>
              <w:pStyle w:val="a3"/>
              <w:spacing w:before="0" w:beforeAutospacing="0" w:after="0" w:afterAutospacing="0"/>
              <w:jc w:val="center"/>
              <w:rPr>
                <w:sz w:val="28"/>
                <w:szCs w:val="28"/>
              </w:rPr>
            </w:pPr>
          </w:p>
        </w:tc>
        <w:tc>
          <w:tcPr>
            <w:tcW w:w="2140" w:type="pct"/>
            <w:tcBorders>
              <w:top w:val="outset" w:sz="6" w:space="0" w:color="auto"/>
              <w:left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Pr>
                <w:sz w:val="28"/>
                <w:szCs w:val="28"/>
              </w:rPr>
              <w:t>Відповідно до потреб освітнього процесу.</w:t>
            </w:r>
          </w:p>
        </w:tc>
      </w:tr>
      <w:tr w:rsidR="007D5E41" w:rsidRPr="00C12D54" w:rsidTr="007C4917">
        <w:trPr>
          <w:trHeight w:val="20"/>
          <w:tblCellSpacing w:w="22" w:type="dxa"/>
        </w:trPr>
        <w:tc>
          <w:tcPr>
            <w:tcW w:w="230" w:type="pct"/>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jc w:val="center"/>
              <w:rPr>
                <w:sz w:val="28"/>
                <w:szCs w:val="28"/>
              </w:rPr>
            </w:pPr>
            <w:r w:rsidRPr="00C12D54">
              <w:rPr>
                <w:sz w:val="28"/>
                <w:szCs w:val="28"/>
              </w:rPr>
              <w:t>5.</w:t>
            </w:r>
          </w:p>
        </w:tc>
        <w:tc>
          <w:tcPr>
            <w:tcW w:w="4702" w:type="pct"/>
            <w:gridSpan w:val="3"/>
            <w:tcBorders>
              <w:top w:val="outset" w:sz="6" w:space="0" w:color="auto"/>
              <w:left w:val="outset" w:sz="6" w:space="0" w:color="auto"/>
              <w:bottom w:val="outset" w:sz="6" w:space="0" w:color="auto"/>
              <w:right w:val="outset" w:sz="6" w:space="0" w:color="auto"/>
            </w:tcBorders>
            <w:hideMark/>
          </w:tcPr>
          <w:p w:rsidR="007D5E41" w:rsidRPr="00C12D54" w:rsidRDefault="007D5E41" w:rsidP="007D5E41">
            <w:pPr>
              <w:pStyle w:val="a3"/>
              <w:spacing w:before="0" w:beforeAutospacing="0" w:after="0" w:afterAutospacing="0"/>
              <w:rPr>
                <w:sz w:val="28"/>
                <w:szCs w:val="28"/>
              </w:rPr>
            </w:pPr>
            <w:r w:rsidRPr="00C12D54">
              <w:rPr>
                <w:b/>
                <w:bCs/>
                <w:sz w:val="28"/>
                <w:szCs w:val="28"/>
              </w:rPr>
              <w:t>Музичні інструменти</w:t>
            </w:r>
          </w:p>
        </w:tc>
      </w:tr>
      <w:tr w:rsidR="00356464" w:rsidRPr="00C12D54" w:rsidTr="007C4917">
        <w:trPr>
          <w:trHeight w:val="20"/>
          <w:tblCellSpacing w:w="22" w:type="dxa"/>
        </w:trPr>
        <w:tc>
          <w:tcPr>
            <w:tcW w:w="230" w:type="pct"/>
            <w:vMerge w:val="restart"/>
            <w:tcBorders>
              <w:top w:val="outset" w:sz="6" w:space="0" w:color="auto"/>
              <w:left w:val="outset" w:sz="6" w:space="0" w:color="auto"/>
              <w:right w:val="outset" w:sz="6" w:space="0" w:color="auto"/>
            </w:tcBorders>
            <w:hideMark/>
          </w:tcPr>
          <w:p w:rsidR="00356464" w:rsidRPr="00C12D54" w:rsidRDefault="00356464" w:rsidP="00356464">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Дитячі музичні інструменти:</w:t>
            </w:r>
          </w:p>
        </w:tc>
        <w:tc>
          <w:tcPr>
            <w:tcW w:w="689" w:type="pct"/>
            <w:vMerge w:val="restart"/>
            <w:tcBorders>
              <w:top w:val="outset" w:sz="6" w:space="0" w:color="auto"/>
              <w:left w:val="outset" w:sz="6" w:space="0" w:color="auto"/>
              <w:right w:val="outset" w:sz="6" w:space="0" w:color="auto"/>
            </w:tcBorders>
            <w:hideMark/>
          </w:tcPr>
          <w:p w:rsidR="00356464" w:rsidRPr="00C12D54" w:rsidRDefault="00356464" w:rsidP="007D5E41">
            <w:pPr>
              <w:pStyle w:val="a3"/>
              <w:spacing w:before="0" w:beforeAutospacing="0" w:after="0" w:afterAutospacing="0"/>
              <w:jc w:val="center"/>
              <w:rPr>
                <w:sz w:val="28"/>
                <w:szCs w:val="28"/>
              </w:rPr>
            </w:pPr>
            <w:r>
              <w:rPr>
                <w:b/>
                <w:bCs/>
                <w:sz w:val="28"/>
                <w:szCs w:val="28"/>
              </w:rPr>
              <w:t>З</w:t>
            </w:r>
          </w:p>
        </w:tc>
        <w:tc>
          <w:tcPr>
            <w:tcW w:w="2140" w:type="pct"/>
            <w:vMerge w:val="restart"/>
            <w:tcBorders>
              <w:top w:val="outset" w:sz="6" w:space="0" w:color="auto"/>
              <w:left w:val="outset" w:sz="6" w:space="0" w:color="auto"/>
              <w:right w:val="outset" w:sz="6" w:space="0" w:color="auto"/>
            </w:tcBorders>
            <w:hideMark/>
          </w:tcPr>
          <w:p w:rsidR="00356464" w:rsidRPr="00C12D54" w:rsidRDefault="00356464" w:rsidP="00356464">
            <w:pPr>
              <w:pStyle w:val="a3"/>
              <w:spacing w:before="0" w:beforeAutospacing="0" w:after="0" w:afterAutospacing="0"/>
              <w:rPr>
                <w:sz w:val="28"/>
                <w:szCs w:val="28"/>
              </w:rPr>
            </w:pPr>
            <w:r>
              <w:rPr>
                <w:sz w:val="28"/>
                <w:szCs w:val="28"/>
              </w:rPr>
              <w:t>Відповідно до потреб освітнього процесу.</w:t>
            </w:r>
            <w:r w:rsidRPr="00C12D54">
              <w:rPr>
                <w:sz w:val="28"/>
                <w:szCs w:val="28"/>
              </w:rPr>
              <w:t> </w:t>
            </w: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сопілка;</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ксилофон;</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металофон;</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трикутник;</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xml:space="preserve">- </w:t>
            </w:r>
            <w:proofErr w:type="spellStart"/>
            <w:r w:rsidRPr="00C12D54">
              <w:rPr>
                <w:sz w:val="28"/>
                <w:szCs w:val="28"/>
              </w:rPr>
              <w:t>маракаси</w:t>
            </w:r>
            <w:proofErr w:type="spellEnd"/>
            <w:r w:rsidRPr="00C12D54">
              <w:rPr>
                <w:sz w:val="28"/>
                <w:szCs w:val="28"/>
              </w:rPr>
              <w:t>;</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xml:space="preserve">- </w:t>
            </w:r>
            <w:proofErr w:type="spellStart"/>
            <w:r w:rsidRPr="00C12D54">
              <w:rPr>
                <w:sz w:val="28"/>
                <w:szCs w:val="28"/>
              </w:rPr>
              <w:t>трищітки</w:t>
            </w:r>
            <w:proofErr w:type="spellEnd"/>
            <w:r w:rsidRPr="00C12D54">
              <w:rPr>
                <w:sz w:val="28"/>
                <w:szCs w:val="28"/>
              </w:rPr>
              <w:t>;</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xml:space="preserve">- </w:t>
            </w:r>
            <w:proofErr w:type="spellStart"/>
            <w:r w:rsidRPr="00C12D54">
              <w:rPr>
                <w:sz w:val="28"/>
                <w:szCs w:val="28"/>
              </w:rPr>
              <w:t>бубен</w:t>
            </w:r>
            <w:proofErr w:type="spellEnd"/>
            <w:r w:rsidRPr="00C12D54">
              <w:rPr>
                <w:sz w:val="28"/>
                <w:szCs w:val="28"/>
              </w:rPr>
              <w:t>;</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барабанчик;</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дзвіночки;</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0" w:type="auto"/>
            <w:vMerge/>
            <w:tcBorders>
              <w:left w:val="outset" w:sz="6" w:space="0" w:color="auto"/>
              <w:right w:val="outset" w:sz="6" w:space="0" w:color="auto"/>
            </w:tcBorders>
            <w:vAlign w:val="center"/>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xml:space="preserve">- </w:t>
            </w:r>
            <w:proofErr w:type="spellStart"/>
            <w:r w:rsidRPr="00C12D54">
              <w:rPr>
                <w:sz w:val="28"/>
                <w:szCs w:val="28"/>
              </w:rPr>
              <w:t>свистульки</w:t>
            </w:r>
            <w:proofErr w:type="spellEnd"/>
            <w:r w:rsidRPr="00C12D54">
              <w:rPr>
                <w:sz w:val="28"/>
                <w:szCs w:val="28"/>
              </w:rPr>
              <w:t>;</w:t>
            </w:r>
          </w:p>
        </w:tc>
        <w:tc>
          <w:tcPr>
            <w:tcW w:w="689" w:type="pct"/>
            <w:vMerge/>
            <w:tcBorders>
              <w:left w:val="outset" w:sz="6" w:space="0" w:color="auto"/>
              <w:right w:val="outset" w:sz="6" w:space="0" w:color="auto"/>
            </w:tcBorders>
            <w:vAlign w:val="center"/>
            <w:hideMark/>
          </w:tcPr>
          <w:p w:rsidR="00356464" w:rsidRPr="00C12D54" w:rsidRDefault="00356464" w:rsidP="007D5E41">
            <w:pPr>
              <w:rPr>
                <w:sz w:val="28"/>
                <w:szCs w:val="28"/>
              </w:rPr>
            </w:pPr>
          </w:p>
        </w:tc>
        <w:tc>
          <w:tcPr>
            <w:tcW w:w="2140" w:type="pct"/>
            <w:vMerge/>
            <w:tcBorders>
              <w:left w:val="outset" w:sz="6" w:space="0" w:color="auto"/>
              <w:right w:val="outset" w:sz="6" w:space="0" w:color="auto"/>
            </w:tcBorders>
            <w:vAlign w:val="center"/>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230" w:type="pct"/>
            <w:vMerge/>
            <w:tcBorders>
              <w:left w:val="outset" w:sz="6" w:space="0" w:color="auto"/>
              <w:right w:val="outset" w:sz="6" w:space="0" w:color="auto"/>
            </w:tcBorders>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 дерев'яні ложки;</w:t>
            </w:r>
          </w:p>
        </w:tc>
        <w:tc>
          <w:tcPr>
            <w:tcW w:w="689" w:type="pct"/>
            <w:vMerge/>
            <w:tcBorders>
              <w:left w:val="outset" w:sz="6" w:space="0" w:color="auto"/>
              <w:right w:val="outset" w:sz="6" w:space="0" w:color="auto"/>
            </w:tcBorders>
          </w:tcPr>
          <w:p w:rsidR="00356464" w:rsidRPr="00C12D54" w:rsidRDefault="00356464"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230" w:type="pct"/>
            <w:vMerge/>
            <w:tcBorders>
              <w:left w:val="outset" w:sz="6" w:space="0" w:color="auto"/>
              <w:right w:val="outset" w:sz="6" w:space="0" w:color="auto"/>
            </w:tcBorders>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356464" w:rsidRPr="00C12D54" w:rsidRDefault="00356464" w:rsidP="007D5E41">
            <w:pPr>
              <w:pStyle w:val="a3"/>
              <w:spacing w:before="0" w:beforeAutospacing="0" w:after="0" w:afterAutospacing="0"/>
              <w:rPr>
                <w:sz w:val="28"/>
                <w:szCs w:val="28"/>
              </w:rPr>
            </w:pPr>
            <w:r w:rsidRPr="00C12D54">
              <w:rPr>
                <w:sz w:val="28"/>
                <w:szCs w:val="28"/>
              </w:rPr>
              <w:t>- діатонічні дзвіночки;</w:t>
            </w:r>
          </w:p>
        </w:tc>
        <w:tc>
          <w:tcPr>
            <w:tcW w:w="689" w:type="pct"/>
            <w:vMerge/>
            <w:tcBorders>
              <w:left w:val="outset" w:sz="6" w:space="0" w:color="auto"/>
              <w:right w:val="outset" w:sz="6" w:space="0" w:color="auto"/>
            </w:tcBorders>
          </w:tcPr>
          <w:p w:rsidR="00356464" w:rsidRPr="00C12D54" w:rsidRDefault="00356464"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230" w:type="pct"/>
            <w:vMerge/>
            <w:tcBorders>
              <w:left w:val="outset" w:sz="6" w:space="0" w:color="auto"/>
              <w:right w:val="outset" w:sz="6" w:space="0" w:color="auto"/>
            </w:tcBorders>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356464" w:rsidRPr="00C12D54" w:rsidRDefault="00356464" w:rsidP="007D5E41">
            <w:pPr>
              <w:pStyle w:val="a3"/>
              <w:spacing w:before="0" w:beforeAutospacing="0" w:after="0" w:afterAutospacing="0"/>
              <w:rPr>
                <w:sz w:val="28"/>
                <w:szCs w:val="28"/>
              </w:rPr>
            </w:pPr>
            <w:r>
              <w:rPr>
                <w:sz w:val="28"/>
                <w:szCs w:val="28"/>
              </w:rPr>
              <w:t>- дитячі музичні пластикові трубки;</w:t>
            </w:r>
          </w:p>
        </w:tc>
        <w:tc>
          <w:tcPr>
            <w:tcW w:w="689" w:type="pct"/>
            <w:vMerge/>
            <w:tcBorders>
              <w:left w:val="outset" w:sz="6" w:space="0" w:color="auto"/>
              <w:right w:val="outset" w:sz="6" w:space="0" w:color="auto"/>
            </w:tcBorders>
          </w:tcPr>
          <w:p w:rsidR="00356464" w:rsidRPr="00C12D54" w:rsidRDefault="00356464"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230" w:type="pct"/>
            <w:vMerge/>
            <w:tcBorders>
              <w:left w:val="outset" w:sz="6" w:space="0" w:color="auto"/>
              <w:right w:val="outset" w:sz="6" w:space="0" w:color="auto"/>
            </w:tcBorders>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356464" w:rsidRPr="00C12D54" w:rsidRDefault="00356464" w:rsidP="007D5E41">
            <w:pPr>
              <w:pStyle w:val="a3"/>
              <w:spacing w:before="0" w:beforeAutospacing="0" w:after="0" w:afterAutospacing="0"/>
              <w:rPr>
                <w:sz w:val="28"/>
                <w:szCs w:val="28"/>
              </w:rPr>
            </w:pPr>
            <w:r w:rsidRPr="00C12D54">
              <w:rPr>
                <w:sz w:val="28"/>
                <w:szCs w:val="28"/>
              </w:rPr>
              <w:t>- акордеон;</w:t>
            </w:r>
          </w:p>
        </w:tc>
        <w:tc>
          <w:tcPr>
            <w:tcW w:w="689" w:type="pct"/>
            <w:vMerge/>
            <w:tcBorders>
              <w:left w:val="outset" w:sz="6" w:space="0" w:color="auto"/>
              <w:right w:val="outset" w:sz="6" w:space="0" w:color="auto"/>
            </w:tcBorders>
            <w:hideMark/>
          </w:tcPr>
          <w:p w:rsidR="00356464" w:rsidRPr="00C12D54" w:rsidRDefault="00356464"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230" w:type="pct"/>
            <w:vMerge/>
            <w:tcBorders>
              <w:left w:val="outset" w:sz="6" w:space="0" w:color="auto"/>
              <w:right w:val="outset" w:sz="6" w:space="0" w:color="auto"/>
            </w:tcBorders>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tcPr>
          <w:p w:rsidR="00356464" w:rsidRPr="00C12D54" w:rsidRDefault="00356464" w:rsidP="007D5E41">
            <w:pPr>
              <w:pStyle w:val="a3"/>
              <w:spacing w:before="0" w:beforeAutospacing="0" w:after="0" w:afterAutospacing="0"/>
              <w:rPr>
                <w:sz w:val="28"/>
                <w:szCs w:val="28"/>
              </w:rPr>
            </w:pPr>
            <w:r w:rsidRPr="00C12D54">
              <w:rPr>
                <w:sz w:val="28"/>
                <w:szCs w:val="28"/>
              </w:rPr>
              <w:t>- баян;</w:t>
            </w:r>
          </w:p>
        </w:tc>
        <w:tc>
          <w:tcPr>
            <w:tcW w:w="689" w:type="pct"/>
            <w:vMerge/>
            <w:tcBorders>
              <w:left w:val="outset" w:sz="6" w:space="0" w:color="auto"/>
              <w:right w:val="outset" w:sz="6" w:space="0" w:color="auto"/>
            </w:tcBorders>
            <w:hideMark/>
          </w:tcPr>
          <w:p w:rsidR="00356464" w:rsidRPr="00C12D54" w:rsidRDefault="00356464"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230" w:type="pct"/>
            <w:vMerge/>
            <w:tcBorders>
              <w:left w:val="outset" w:sz="6" w:space="0" w:color="auto"/>
              <w:right w:val="outset" w:sz="6" w:space="0" w:color="auto"/>
            </w:tcBorders>
            <w:hideMark/>
          </w:tcPr>
          <w:p w:rsidR="00356464" w:rsidRPr="00C12D54" w:rsidRDefault="00356464" w:rsidP="007D5E41">
            <w:pPr>
              <w:pStyle w:val="a3"/>
              <w:spacing w:before="0" w:after="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Pr>
                <w:sz w:val="28"/>
                <w:szCs w:val="28"/>
              </w:rPr>
              <w:t>- фортепіано;</w:t>
            </w:r>
          </w:p>
        </w:tc>
        <w:tc>
          <w:tcPr>
            <w:tcW w:w="689" w:type="pct"/>
            <w:vMerge/>
            <w:tcBorders>
              <w:left w:val="outset" w:sz="6" w:space="0" w:color="auto"/>
              <w:right w:val="outset" w:sz="6" w:space="0" w:color="auto"/>
            </w:tcBorders>
            <w:hideMark/>
          </w:tcPr>
          <w:p w:rsidR="00356464" w:rsidRPr="00C12D54" w:rsidRDefault="00356464" w:rsidP="007D5E41">
            <w:pPr>
              <w:pStyle w:val="a3"/>
              <w:spacing w:before="0" w:beforeAutospacing="0" w:after="0" w:afterAutospacing="0"/>
              <w:jc w:val="center"/>
              <w:rPr>
                <w:sz w:val="28"/>
                <w:szCs w:val="28"/>
              </w:rPr>
            </w:pPr>
          </w:p>
        </w:tc>
        <w:tc>
          <w:tcPr>
            <w:tcW w:w="2140" w:type="pct"/>
            <w:vMerge/>
            <w:tcBorders>
              <w:left w:val="outset" w:sz="6" w:space="0" w:color="auto"/>
              <w:right w:val="outset" w:sz="6" w:space="0" w:color="auto"/>
            </w:tcBorders>
            <w:hideMark/>
          </w:tcPr>
          <w:p w:rsidR="00356464" w:rsidRPr="00C12D54" w:rsidRDefault="00356464" w:rsidP="007D5E41">
            <w:pPr>
              <w:pStyle w:val="a3"/>
              <w:spacing w:before="0" w:after="0"/>
              <w:rPr>
                <w:sz w:val="28"/>
                <w:szCs w:val="28"/>
              </w:rPr>
            </w:pPr>
          </w:p>
        </w:tc>
      </w:tr>
      <w:tr w:rsidR="00356464" w:rsidRPr="00C12D54" w:rsidTr="007C4917">
        <w:trPr>
          <w:trHeight w:val="20"/>
          <w:tblCellSpacing w:w="22" w:type="dxa"/>
        </w:trPr>
        <w:tc>
          <w:tcPr>
            <w:tcW w:w="230" w:type="pct"/>
            <w:vMerge/>
            <w:tcBorders>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jc w:val="center"/>
              <w:rPr>
                <w:sz w:val="28"/>
                <w:szCs w:val="28"/>
              </w:rPr>
            </w:pPr>
          </w:p>
        </w:tc>
        <w:tc>
          <w:tcPr>
            <w:tcW w:w="1827" w:type="pct"/>
            <w:tcBorders>
              <w:top w:val="outset" w:sz="6" w:space="0" w:color="auto"/>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r w:rsidRPr="00C12D54">
              <w:rPr>
                <w:sz w:val="28"/>
                <w:szCs w:val="28"/>
              </w:rPr>
              <w:t>дитячий клавішний синтезатор</w:t>
            </w:r>
          </w:p>
        </w:tc>
        <w:tc>
          <w:tcPr>
            <w:tcW w:w="689" w:type="pct"/>
            <w:vMerge/>
            <w:tcBorders>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jc w:val="center"/>
              <w:rPr>
                <w:sz w:val="28"/>
                <w:szCs w:val="28"/>
              </w:rPr>
            </w:pPr>
          </w:p>
        </w:tc>
        <w:tc>
          <w:tcPr>
            <w:tcW w:w="2140" w:type="pct"/>
            <w:vMerge/>
            <w:tcBorders>
              <w:left w:val="outset" w:sz="6" w:space="0" w:color="auto"/>
              <w:bottom w:val="outset" w:sz="6" w:space="0" w:color="auto"/>
              <w:right w:val="outset" w:sz="6" w:space="0" w:color="auto"/>
            </w:tcBorders>
            <w:hideMark/>
          </w:tcPr>
          <w:p w:rsidR="00356464" w:rsidRPr="00C12D54" w:rsidRDefault="00356464" w:rsidP="007D5E41">
            <w:pPr>
              <w:pStyle w:val="a3"/>
              <w:spacing w:before="0" w:beforeAutospacing="0" w:after="0" w:afterAutospacing="0"/>
              <w:rPr>
                <w:sz w:val="28"/>
                <w:szCs w:val="28"/>
              </w:rPr>
            </w:pPr>
          </w:p>
        </w:tc>
      </w:tr>
    </w:tbl>
    <w:p w:rsidR="002F3FD1" w:rsidRPr="00C12D54" w:rsidRDefault="002F3FD1" w:rsidP="00737A12">
      <w:pPr>
        <w:rPr>
          <w:rFonts w:eastAsia="Times New Roman"/>
          <w:sz w:val="28"/>
          <w:szCs w:val="28"/>
        </w:rPr>
      </w:pPr>
    </w:p>
    <w:p w:rsidR="00A1759F" w:rsidRPr="00163D0E" w:rsidRDefault="00A1759F" w:rsidP="00737A12">
      <w:pPr>
        <w:pStyle w:val="3"/>
        <w:spacing w:before="0" w:beforeAutospacing="0" w:after="0" w:afterAutospacing="0"/>
        <w:ind w:firstLine="567"/>
        <w:jc w:val="both"/>
        <w:rPr>
          <w:b w:val="0"/>
          <w:sz w:val="28"/>
          <w:szCs w:val="28"/>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8"/>
        <w:gridCol w:w="4819"/>
      </w:tblGrid>
      <w:tr w:rsidR="002F3FD1" w:rsidRPr="00163D0E" w:rsidTr="00A1759F">
        <w:trPr>
          <w:tblCellSpacing w:w="22" w:type="dxa"/>
        </w:trPr>
        <w:tc>
          <w:tcPr>
            <w:tcW w:w="2466" w:type="pct"/>
            <w:vAlign w:val="bottom"/>
            <w:hideMark/>
          </w:tcPr>
          <w:p w:rsidR="002F3FD1" w:rsidRPr="00163D0E" w:rsidRDefault="008E6565" w:rsidP="00FF7DC3">
            <w:pPr>
              <w:pStyle w:val="a3"/>
              <w:spacing w:before="0" w:beforeAutospacing="0" w:after="0" w:afterAutospacing="0"/>
              <w:rPr>
                <w:sz w:val="28"/>
                <w:szCs w:val="28"/>
              </w:rPr>
            </w:pPr>
            <w:r w:rsidRPr="00163D0E">
              <w:rPr>
                <w:b/>
                <w:bCs/>
                <w:sz w:val="28"/>
                <w:szCs w:val="28"/>
              </w:rPr>
              <w:t>Генеральний д</w:t>
            </w:r>
            <w:r w:rsidR="005E2790" w:rsidRPr="00163D0E">
              <w:rPr>
                <w:b/>
                <w:bCs/>
                <w:sz w:val="28"/>
                <w:szCs w:val="28"/>
              </w:rPr>
              <w:t xml:space="preserve">иректор </w:t>
            </w:r>
            <w:r w:rsidRPr="00163D0E">
              <w:rPr>
                <w:b/>
                <w:bCs/>
                <w:sz w:val="28"/>
                <w:szCs w:val="28"/>
              </w:rPr>
              <w:t>директорату дошкільної та шкільної освіти</w:t>
            </w:r>
          </w:p>
        </w:tc>
        <w:tc>
          <w:tcPr>
            <w:tcW w:w="2466" w:type="pct"/>
            <w:vAlign w:val="bottom"/>
            <w:hideMark/>
          </w:tcPr>
          <w:p w:rsidR="002F3FD1" w:rsidRPr="00163D0E" w:rsidRDefault="00FF7DC3" w:rsidP="00737A12">
            <w:pPr>
              <w:pStyle w:val="a3"/>
              <w:spacing w:before="0" w:beforeAutospacing="0" w:after="0" w:afterAutospacing="0"/>
              <w:jc w:val="right"/>
              <w:rPr>
                <w:sz w:val="28"/>
                <w:szCs w:val="28"/>
              </w:rPr>
            </w:pPr>
            <w:r>
              <w:rPr>
                <w:b/>
                <w:bCs/>
                <w:sz w:val="28"/>
                <w:szCs w:val="28"/>
              </w:rPr>
              <w:t xml:space="preserve">   </w:t>
            </w:r>
            <w:r w:rsidR="008E6565" w:rsidRPr="00163D0E">
              <w:rPr>
                <w:b/>
                <w:bCs/>
                <w:sz w:val="28"/>
                <w:szCs w:val="28"/>
              </w:rPr>
              <w:t xml:space="preserve">Андрій </w:t>
            </w:r>
            <w:r w:rsidR="00D3045A" w:rsidRPr="00163D0E">
              <w:rPr>
                <w:b/>
                <w:bCs/>
                <w:sz w:val="28"/>
                <w:szCs w:val="28"/>
              </w:rPr>
              <w:t>ОСМОЛОВСЬКИЙ</w:t>
            </w:r>
          </w:p>
        </w:tc>
      </w:tr>
    </w:tbl>
    <w:p w:rsidR="005E2790" w:rsidRPr="00163D0E" w:rsidRDefault="005E2790" w:rsidP="00737A12">
      <w:pPr>
        <w:pStyle w:val="a3"/>
        <w:spacing w:before="0" w:beforeAutospacing="0" w:after="0" w:afterAutospacing="0"/>
        <w:jc w:val="both"/>
        <w:rPr>
          <w:rFonts w:eastAsia="Times New Roman"/>
          <w:sz w:val="28"/>
          <w:szCs w:val="28"/>
        </w:rPr>
      </w:pPr>
    </w:p>
    <w:sectPr w:rsidR="005E2790" w:rsidRPr="00163D0E" w:rsidSect="00737A12">
      <w:headerReference w:type="default" r:id="rId6"/>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D7" w:rsidRDefault="00422BD7" w:rsidP="00A1759F">
      <w:r>
        <w:separator/>
      </w:r>
    </w:p>
  </w:endnote>
  <w:endnote w:type="continuationSeparator" w:id="0">
    <w:p w:rsidR="00422BD7" w:rsidRDefault="00422BD7" w:rsidP="00A1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D7" w:rsidRDefault="00422BD7" w:rsidP="00A1759F">
      <w:r>
        <w:separator/>
      </w:r>
    </w:p>
  </w:footnote>
  <w:footnote w:type="continuationSeparator" w:id="0">
    <w:p w:rsidR="00422BD7" w:rsidRDefault="00422BD7" w:rsidP="00A1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97775"/>
      <w:docPartObj>
        <w:docPartGallery w:val="Page Numbers (Top of Page)"/>
        <w:docPartUnique/>
      </w:docPartObj>
    </w:sdtPr>
    <w:sdtEndPr/>
    <w:sdtContent>
      <w:p w:rsidR="005A635E" w:rsidRDefault="005A635E">
        <w:pPr>
          <w:pStyle w:val="a4"/>
          <w:jc w:val="center"/>
        </w:pPr>
        <w:r>
          <w:fldChar w:fldCharType="begin"/>
        </w:r>
        <w:r>
          <w:instrText>PAGE   \* MERGEFORMAT</w:instrText>
        </w:r>
        <w:r>
          <w:fldChar w:fldCharType="separate"/>
        </w:r>
        <w:r w:rsidR="007C4917">
          <w:rPr>
            <w:noProof/>
          </w:rPr>
          <w:t>21</w:t>
        </w:r>
        <w:r>
          <w:fldChar w:fldCharType="end"/>
        </w:r>
      </w:p>
    </w:sdtContent>
  </w:sdt>
  <w:p w:rsidR="005A635E" w:rsidRDefault="005A63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B5"/>
    <w:rsid w:val="0003079F"/>
    <w:rsid w:val="000611EA"/>
    <w:rsid w:val="0006134E"/>
    <w:rsid w:val="000703D6"/>
    <w:rsid w:val="000811CA"/>
    <w:rsid w:val="000B1056"/>
    <w:rsid w:val="00115236"/>
    <w:rsid w:val="0013747B"/>
    <w:rsid w:val="001459CD"/>
    <w:rsid w:val="0015342C"/>
    <w:rsid w:val="00155AAB"/>
    <w:rsid w:val="00163D0E"/>
    <w:rsid w:val="00190F83"/>
    <w:rsid w:val="001B1AE3"/>
    <w:rsid w:val="001B3D13"/>
    <w:rsid w:val="001B7CB3"/>
    <w:rsid w:val="001C6A48"/>
    <w:rsid w:val="001F0A81"/>
    <w:rsid w:val="00204696"/>
    <w:rsid w:val="00215CA9"/>
    <w:rsid w:val="002274C8"/>
    <w:rsid w:val="00234851"/>
    <w:rsid w:val="00253C30"/>
    <w:rsid w:val="00281034"/>
    <w:rsid w:val="002A3C23"/>
    <w:rsid w:val="002B2313"/>
    <w:rsid w:val="002B4ADB"/>
    <w:rsid w:val="002C0EAE"/>
    <w:rsid w:val="002C29F6"/>
    <w:rsid w:val="002D463C"/>
    <w:rsid w:val="002F3FD1"/>
    <w:rsid w:val="002F6565"/>
    <w:rsid w:val="002F68A9"/>
    <w:rsid w:val="00301371"/>
    <w:rsid w:val="0030427F"/>
    <w:rsid w:val="00356464"/>
    <w:rsid w:val="00370788"/>
    <w:rsid w:val="0037183C"/>
    <w:rsid w:val="00381CA3"/>
    <w:rsid w:val="0039452C"/>
    <w:rsid w:val="003B556C"/>
    <w:rsid w:val="003B5CB2"/>
    <w:rsid w:val="003C703B"/>
    <w:rsid w:val="003F334E"/>
    <w:rsid w:val="00422BD7"/>
    <w:rsid w:val="00466757"/>
    <w:rsid w:val="00473E4F"/>
    <w:rsid w:val="004845D9"/>
    <w:rsid w:val="004A3B74"/>
    <w:rsid w:val="004B0196"/>
    <w:rsid w:val="004B336A"/>
    <w:rsid w:val="004B78BF"/>
    <w:rsid w:val="004E4031"/>
    <w:rsid w:val="004E6547"/>
    <w:rsid w:val="004F6A17"/>
    <w:rsid w:val="004F7D3A"/>
    <w:rsid w:val="005012B8"/>
    <w:rsid w:val="005119E8"/>
    <w:rsid w:val="00512DF6"/>
    <w:rsid w:val="00526D9D"/>
    <w:rsid w:val="0053023D"/>
    <w:rsid w:val="00532E3C"/>
    <w:rsid w:val="00544934"/>
    <w:rsid w:val="0054543E"/>
    <w:rsid w:val="00567BFE"/>
    <w:rsid w:val="00580915"/>
    <w:rsid w:val="00581621"/>
    <w:rsid w:val="00581E51"/>
    <w:rsid w:val="0058561A"/>
    <w:rsid w:val="00585C8A"/>
    <w:rsid w:val="00593527"/>
    <w:rsid w:val="005A635E"/>
    <w:rsid w:val="005B637A"/>
    <w:rsid w:val="005D217D"/>
    <w:rsid w:val="005D3CCB"/>
    <w:rsid w:val="005D5431"/>
    <w:rsid w:val="005E2790"/>
    <w:rsid w:val="00600377"/>
    <w:rsid w:val="00607F01"/>
    <w:rsid w:val="00625710"/>
    <w:rsid w:val="0064292D"/>
    <w:rsid w:val="006514D9"/>
    <w:rsid w:val="00653C23"/>
    <w:rsid w:val="00657B67"/>
    <w:rsid w:val="00686E27"/>
    <w:rsid w:val="00691C96"/>
    <w:rsid w:val="006939E6"/>
    <w:rsid w:val="006A2F9E"/>
    <w:rsid w:val="006A479F"/>
    <w:rsid w:val="006A7636"/>
    <w:rsid w:val="006C32CC"/>
    <w:rsid w:val="006D4EF5"/>
    <w:rsid w:val="006D7C4C"/>
    <w:rsid w:val="007124F7"/>
    <w:rsid w:val="0073399B"/>
    <w:rsid w:val="00736D53"/>
    <w:rsid w:val="00737A12"/>
    <w:rsid w:val="00744690"/>
    <w:rsid w:val="00773698"/>
    <w:rsid w:val="00792010"/>
    <w:rsid w:val="00794983"/>
    <w:rsid w:val="007C28F8"/>
    <w:rsid w:val="007C4917"/>
    <w:rsid w:val="007C689B"/>
    <w:rsid w:val="007D5E41"/>
    <w:rsid w:val="007F4F18"/>
    <w:rsid w:val="007F7524"/>
    <w:rsid w:val="00801D20"/>
    <w:rsid w:val="00804DF9"/>
    <w:rsid w:val="008370F9"/>
    <w:rsid w:val="00866492"/>
    <w:rsid w:val="00874584"/>
    <w:rsid w:val="00881416"/>
    <w:rsid w:val="008B5263"/>
    <w:rsid w:val="008B7AB5"/>
    <w:rsid w:val="008D75A6"/>
    <w:rsid w:val="008E090A"/>
    <w:rsid w:val="008E6565"/>
    <w:rsid w:val="00935C6D"/>
    <w:rsid w:val="00951BC0"/>
    <w:rsid w:val="00956C46"/>
    <w:rsid w:val="00966A36"/>
    <w:rsid w:val="009875A6"/>
    <w:rsid w:val="0099126E"/>
    <w:rsid w:val="009B328F"/>
    <w:rsid w:val="009C007B"/>
    <w:rsid w:val="009F10F9"/>
    <w:rsid w:val="009F1753"/>
    <w:rsid w:val="00A06A4D"/>
    <w:rsid w:val="00A1759F"/>
    <w:rsid w:val="00A3739F"/>
    <w:rsid w:val="00A61897"/>
    <w:rsid w:val="00A72296"/>
    <w:rsid w:val="00AC47E5"/>
    <w:rsid w:val="00AD34B3"/>
    <w:rsid w:val="00B1543C"/>
    <w:rsid w:val="00B167CF"/>
    <w:rsid w:val="00B25C72"/>
    <w:rsid w:val="00B461D2"/>
    <w:rsid w:val="00B74032"/>
    <w:rsid w:val="00B96008"/>
    <w:rsid w:val="00BA4C85"/>
    <w:rsid w:val="00BB1012"/>
    <w:rsid w:val="00BB66FD"/>
    <w:rsid w:val="00BD1FFE"/>
    <w:rsid w:val="00BD3714"/>
    <w:rsid w:val="00BE03B0"/>
    <w:rsid w:val="00BF7E89"/>
    <w:rsid w:val="00C056A6"/>
    <w:rsid w:val="00C12D54"/>
    <w:rsid w:val="00C228F5"/>
    <w:rsid w:val="00C3084E"/>
    <w:rsid w:val="00C32B91"/>
    <w:rsid w:val="00C3725B"/>
    <w:rsid w:val="00C431EA"/>
    <w:rsid w:val="00C72702"/>
    <w:rsid w:val="00C74841"/>
    <w:rsid w:val="00C75110"/>
    <w:rsid w:val="00C82916"/>
    <w:rsid w:val="00C92432"/>
    <w:rsid w:val="00C9702E"/>
    <w:rsid w:val="00CA7D73"/>
    <w:rsid w:val="00CC0E7D"/>
    <w:rsid w:val="00CD62E2"/>
    <w:rsid w:val="00D1724B"/>
    <w:rsid w:val="00D17DBC"/>
    <w:rsid w:val="00D3045A"/>
    <w:rsid w:val="00D34509"/>
    <w:rsid w:val="00D5290D"/>
    <w:rsid w:val="00D90E69"/>
    <w:rsid w:val="00D93621"/>
    <w:rsid w:val="00DA28B2"/>
    <w:rsid w:val="00DB24CA"/>
    <w:rsid w:val="00DB2C62"/>
    <w:rsid w:val="00DB6588"/>
    <w:rsid w:val="00DF05B7"/>
    <w:rsid w:val="00E1063D"/>
    <w:rsid w:val="00E2383E"/>
    <w:rsid w:val="00E4592E"/>
    <w:rsid w:val="00E47E65"/>
    <w:rsid w:val="00E47F91"/>
    <w:rsid w:val="00E662DD"/>
    <w:rsid w:val="00E834CF"/>
    <w:rsid w:val="00E84DDD"/>
    <w:rsid w:val="00EB7EAF"/>
    <w:rsid w:val="00EC73FE"/>
    <w:rsid w:val="00ED4F7B"/>
    <w:rsid w:val="00ED6654"/>
    <w:rsid w:val="00EF07AF"/>
    <w:rsid w:val="00F166F6"/>
    <w:rsid w:val="00F17CD4"/>
    <w:rsid w:val="00F33860"/>
    <w:rsid w:val="00F35E78"/>
    <w:rsid w:val="00F56954"/>
    <w:rsid w:val="00F70B34"/>
    <w:rsid w:val="00F922DD"/>
    <w:rsid w:val="00F96011"/>
    <w:rsid w:val="00FA3DA0"/>
    <w:rsid w:val="00FA4D6B"/>
    <w:rsid w:val="00FA4F00"/>
    <w:rsid w:val="00FB6E23"/>
    <w:rsid w:val="00FC7248"/>
    <w:rsid w:val="00FE77D9"/>
    <w:rsid w:val="00FF4E86"/>
    <w:rsid w:val="00FF7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6658B"/>
  <w15:chartTrackingRefBased/>
  <w15:docId w15:val="{BB1CEAC3-D7FC-4388-BEB2-C7BE5D42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A1759F"/>
    <w:pPr>
      <w:tabs>
        <w:tab w:val="center" w:pos="4819"/>
        <w:tab w:val="right" w:pos="9639"/>
      </w:tabs>
    </w:pPr>
  </w:style>
  <w:style w:type="character" w:customStyle="1" w:styleId="a5">
    <w:name w:val="Верхній колонтитул Знак"/>
    <w:basedOn w:val="a0"/>
    <w:link w:val="a4"/>
    <w:uiPriority w:val="99"/>
    <w:rsid w:val="00A1759F"/>
    <w:rPr>
      <w:rFonts w:eastAsiaTheme="minorEastAsia"/>
      <w:sz w:val="24"/>
      <w:szCs w:val="24"/>
    </w:rPr>
  </w:style>
  <w:style w:type="paragraph" w:styleId="a6">
    <w:name w:val="footer"/>
    <w:basedOn w:val="a"/>
    <w:link w:val="a7"/>
    <w:uiPriority w:val="99"/>
    <w:unhideWhenUsed/>
    <w:rsid w:val="00A1759F"/>
    <w:pPr>
      <w:tabs>
        <w:tab w:val="center" w:pos="4819"/>
        <w:tab w:val="right" w:pos="9639"/>
      </w:tabs>
    </w:pPr>
  </w:style>
  <w:style w:type="character" w:customStyle="1" w:styleId="a7">
    <w:name w:val="Нижній колонтитул Знак"/>
    <w:basedOn w:val="a0"/>
    <w:link w:val="a6"/>
    <w:uiPriority w:val="99"/>
    <w:rsid w:val="00A1759F"/>
    <w:rPr>
      <w:rFonts w:eastAsiaTheme="minorEastAsia"/>
      <w:sz w:val="24"/>
      <w:szCs w:val="24"/>
    </w:rPr>
  </w:style>
  <w:style w:type="paragraph" w:styleId="a8">
    <w:name w:val="footnote text"/>
    <w:aliases w:val="Знак,Текст сноски Знак Знак Знак Знак Знак,Текст сноски Знак Знак Знак,Текст сноски Знак Знак,Текст сноски Знак Знак Знак Знак Знак Знак Знак Знак Знак Знак,Знак4,Знак4 Знак Знак Знак,Знак4 Знак Знак,fn,Текст сноски Знак1 Знак, Знак, Знак4"/>
    <w:basedOn w:val="a"/>
    <w:link w:val="a9"/>
    <w:uiPriority w:val="99"/>
    <w:qFormat/>
    <w:rsid w:val="00A3739F"/>
    <w:rPr>
      <w:rFonts w:ascii="Verdana" w:eastAsia="Times New Roman" w:hAnsi="Verdana"/>
      <w:lang w:val="en-US" w:eastAsia="en-US"/>
    </w:rPr>
  </w:style>
  <w:style w:type="character" w:customStyle="1" w:styleId="a9">
    <w:name w:val="Текст виноски Знак"/>
    <w:aliases w:val="Знак Знак,Текст сноски Знак Знак Знак Знак Знак Знак,Текст сноски Знак Знак Знак Знак,Текст сноски Знак Знак Знак1,Текст сноски Знак Знак Знак Знак Знак Знак Знак Знак Знак Знак Знак,Знак4 Знак,Знак4 Знак Знак Знак Знак,fn Знак"/>
    <w:basedOn w:val="a0"/>
    <w:link w:val="a8"/>
    <w:uiPriority w:val="99"/>
    <w:rsid w:val="00A3739F"/>
    <w:rPr>
      <w:rFonts w:ascii="Verdana" w:hAnsi="Verdana"/>
      <w:sz w:val="24"/>
      <w:szCs w:val="24"/>
      <w:lang w:val="en-US" w:eastAsia="en-US"/>
    </w:rPr>
  </w:style>
  <w:style w:type="character" w:styleId="aa">
    <w:name w:val="footnote reference"/>
    <w:aliases w:val="ftref,Footnote Reference Number,Знак Знак Знак Знак Знак Знак1,сноска,Знак сноски Знак1,сноска Знак2,Знак сноски Знак Char Знак,сноска Знак1 Char Char Знак,Знак сноски Знак Char,сноска Знак1 Char Char,Знак Знак Знак Знак Знак1,Знак сноски1"/>
    <w:uiPriority w:val="99"/>
    <w:rsid w:val="00A3739F"/>
    <w:rPr>
      <w:rFonts w:cs="Times New Roman"/>
      <w:vertAlign w:val="superscript"/>
    </w:rPr>
  </w:style>
  <w:style w:type="paragraph" w:styleId="ab">
    <w:name w:val="Balloon Text"/>
    <w:basedOn w:val="a"/>
    <w:link w:val="ac"/>
    <w:uiPriority w:val="99"/>
    <w:semiHidden/>
    <w:unhideWhenUsed/>
    <w:rsid w:val="00DA28B2"/>
    <w:rPr>
      <w:rFonts w:ascii="Segoe UI" w:hAnsi="Segoe UI" w:cs="Segoe UI"/>
      <w:sz w:val="18"/>
      <w:szCs w:val="18"/>
    </w:rPr>
  </w:style>
  <w:style w:type="character" w:customStyle="1" w:styleId="ac">
    <w:name w:val="Текст у виносці Знак"/>
    <w:basedOn w:val="a0"/>
    <w:link w:val="ab"/>
    <w:uiPriority w:val="99"/>
    <w:semiHidden/>
    <w:rsid w:val="00DA28B2"/>
    <w:rPr>
      <w:rFonts w:ascii="Segoe UI" w:eastAsiaTheme="minorEastAsia" w:hAnsi="Segoe UI" w:cs="Segoe UI"/>
      <w:sz w:val="18"/>
      <w:szCs w:val="18"/>
    </w:rPr>
  </w:style>
  <w:style w:type="character" w:customStyle="1" w:styleId="rvts0">
    <w:name w:val="rvts0"/>
    <w:basedOn w:val="a0"/>
    <w:rsid w:val="006D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12350</Words>
  <Characters>7040</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Kudrenko B.V.</cp:lastModifiedBy>
  <cp:revision>45</cp:revision>
  <cp:lastPrinted>2019-12-27T07:32:00Z</cp:lastPrinted>
  <dcterms:created xsi:type="dcterms:W3CDTF">2019-11-26T10:32:00Z</dcterms:created>
  <dcterms:modified xsi:type="dcterms:W3CDTF">2019-12-27T07:36:00Z</dcterms:modified>
</cp:coreProperties>
</file>