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05" w:rsidRPr="004452DC" w:rsidRDefault="009D4305" w:rsidP="009D4305">
      <w:pPr>
        <w:pStyle w:val="a3"/>
        <w:spacing w:before="24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n3"/>
      <w:bookmarkEnd w:id="0"/>
      <w:r>
        <w:rPr>
          <w:rFonts w:ascii="Times New Roman" w:hAnsi="Times New Roman"/>
          <w:b w:val="0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9D4305" w:rsidRPr="003B059A" w:rsidRDefault="009D4305" w:rsidP="009D4305">
      <w:pPr>
        <w:pStyle w:val="a3"/>
        <w:spacing w:before="240"/>
        <w:rPr>
          <w:rFonts w:ascii="Times New Roman" w:hAnsi="Times New Roman"/>
          <w:b w:val="0"/>
          <w:sz w:val="144"/>
          <w:lang w:val="ru-RU"/>
        </w:rPr>
      </w:pPr>
      <w:r w:rsidRPr="003B059A"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 wp14:anchorId="4D380222" wp14:editId="78B6A272">
            <wp:extent cx="714375" cy="962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05" w:rsidRPr="003B059A" w:rsidRDefault="009D4305" w:rsidP="009D4305">
      <w:pPr>
        <w:pStyle w:val="a3"/>
        <w:spacing w:before="240"/>
        <w:rPr>
          <w:rFonts w:ascii="Times New Roman" w:hAnsi="Times New Roman"/>
          <w:smallCaps/>
        </w:rPr>
      </w:pPr>
      <w:r w:rsidRPr="003B059A">
        <w:rPr>
          <w:rFonts w:ascii="Times New Roman" w:hAnsi="Times New Roman"/>
          <w:smallCaps/>
        </w:rPr>
        <w:t>КАБІНЕТ МІНІСТРІВ УКРАЇНИ</w:t>
      </w:r>
    </w:p>
    <w:p w:rsidR="009D4305" w:rsidRPr="003B059A" w:rsidRDefault="009D4305" w:rsidP="009D4305">
      <w:pPr>
        <w:pStyle w:val="a4"/>
        <w:rPr>
          <w:rFonts w:ascii="Times New Roman" w:hAnsi="Times New Roman"/>
          <w:sz w:val="28"/>
          <w:szCs w:val="28"/>
        </w:rPr>
      </w:pPr>
      <w:r w:rsidRPr="003B059A">
        <w:rPr>
          <w:rFonts w:ascii="Times New Roman" w:hAnsi="Times New Roman"/>
          <w:sz w:val="28"/>
          <w:szCs w:val="28"/>
        </w:rPr>
        <w:t>ПОСТАНОВА</w:t>
      </w:r>
    </w:p>
    <w:p w:rsidR="009D4305" w:rsidRPr="003B059A" w:rsidRDefault="009D4305" w:rsidP="009D430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B059A">
        <w:rPr>
          <w:rFonts w:ascii="Times New Roman" w:hAnsi="Times New Roman"/>
          <w:sz w:val="28"/>
          <w:szCs w:val="28"/>
        </w:rPr>
        <w:t>від                           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3B059A">
        <w:rPr>
          <w:rFonts w:ascii="Times New Roman" w:hAnsi="Times New Roman"/>
          <w:sz w:val="28"/>
          <w:szCs w:val="28"/>
        </w:rPr>
        <w:t xml:space="preserve"> р. </w:t>
      </w:r>
      <w:r w:rsidRPr="003B059A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9D4305" w:rsidRPr="003B059A" w:rsidRDefault="009D4305" w:rsidP="009D4305">
      <w:pPr>
        <w:pStyle w:val="a5"/>
        <w:rPr>
          <w:rFonts w:ascii="Times New Roman" w:hAnsi="Times New Roman"/>
          <w:sz w:val="28"/>
          <w:szCs w:val="28"/>
        </w:rPr>
      </w:pPr>
      <w:r w:rsidRPr="003B059A">
        <w:rPr>
          <w:rFonts w:ascii="Times New Roman" w:hAnsi="Times New Roman"/>
          <w:sz w:val="28"/>
          <w:szCs w:val="28"/>
        </w:rPr>
        <w:t>Київ</w:t>
      </w:r>
    </w:p>
    <w:p w:rsidR="009D4305" w:rsidRPr="00BF2E55" w:rsidRDefault="009D4305" w:rsidP="009D430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2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внесення змін у додаток 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 </w:t>
      </w:r>
      <w:r w:rsidRPr="00BF2E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Державного стандарту початкової освіти </w:t>
      </w:r>
    </w:p>
    <w:p w:rsidR="009D4305" w:rsidRPr="00C644C0" w:rsidRDefault="009D4305" w:rsidP="009D430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305" w:rsidRPr="00325143" w:rsidRDefault="009D4305" w:rsidP="009D43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4"/>
      <w:bookmarkEnd w:id="1"/>
      <w:r w:rsidRPr="00325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 Міністрів України </w:t>
      </w:r>
      <w:r w:rsidRPr="0032514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bdr w:val="none" w:sz="0" w:space="0" w:color="auto" w:frame="1"/>
          <w:lang w:eastAsia="uk-UA"/>
        </w:rPr>
        <w:t>постановляє:</w:t>
      </w:r>
    </w:p>
    <w:p w:rsidR="009D4305" w:rsidRPr="00325143" w:rsidRDefault="009D4305" w:rsidP="009D43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5"/>
      <w:bookmarkEnd w:id="2"/>
    </w:p>
    <w:p w:rsidR="009D4305" w:rsidRPr="007905DB" w:rsidRDefault="009D4305" w:rsidP="007905D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905DB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7905DB">
        <w:rPr>
          <w:rFonts w:ascii="Times New Roman" w:hAnsi="Times New Roman" w:cs="Times New Roman"/>
          <w:color w:val="000000"/>
          <w:sz w:val="28"/>
          <w:szCs w:val="28"/>
        </w:rPr>
        <w:t xml:space="preserve"> у додаток 1 до  </w:t>
      </w:r>
      <w:r w:rsidRPr="007905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Державного стандарту початкової освіти</w:t>
      </w:r>
      <w:r w:rsidRPr="007905DB"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затвердженого постановою Кабінету Міністрів України від </w:t>
      </w:r>
      <w:r w:rsidRPr="007905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21 лютого 2018 р. № 87</w:t>
      </w:r>
      <w:r w:rsidRPr="007905DB">
        <w:rPr>
          <w:rFonts w:ascii="Times New Roman" w:hAnsi="Times New Roman" w:cs="Times New Roman"/>
          <w:color w:val="000000"/>
          <w:sz w:val="28"/>
          <w:szCs w:val="28"/>
        </w:rPr>
        <w:t> “</w:t>
      </w:r>
      <w:r w:rsidRPr="007905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Державного стандарту початкової освіти</w:t>
      </w:r>
      <w:r w:rsidRPr="007905DB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7905DB" w:rsidRPr="00790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5DB" w:rsidRPr="00020710">
        <w:rPr>
          <w:rFonts w:ascii="Times New Roman" w:hAnsi="Times New Roman" w:cs="Times New Roman"/>
          <w:sz w:val="28"/>
          <w:szCs w:val="28"/>
          <w:lang w:eastAsia="uk-UA"/>
        </w:rPr>
        <w:t>(Офіційний вісник України, 201</w:t>
      </w:r>
      <w:r w:rsidR="007905DB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7905DB" w:rsidRPr="00020710">
        <w:rPr>
          <w:rFonts w:ascii="Times New Roman" w:hAnsi="Times New Roman" w:cs="Times New Roman"/>
          <w:sz w:val="28"/>
          <w:szCs w:val="28"/>
          <w:lang w:eastAsia="uk-UA"/>
        </w:rPr>
        <w:t xml:space="preserve"> р., № </w:t>
      </w:r>
      <w:r w:rsidR="007905DB" w:rsidRPr="007905DB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7905DB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="007905DB" w:rsidRPr="00020710">
        <w:rPr>
          <w:rFonts w:ascii="Times New Roman" w:hAnsi="Times New Roman" w:cs="Times New Roman"/>
          <w:sz w:val="28"/>
          <w:szCs w:val="28"/>
          <w:lang w:eastAsia="uk-UA"/>
        </w:rPr>
        <w:t xml:space="preserve">, ст. </w:t>
      </w:r>
      <w:r w:rsidR="007905DB">
        <w:rPr>
          <w:rFonts w:ascii="Times New Roman" w:hAnsi="Times New Roman" w:cs="Times New Roman"/>
          <w:sz w:val="28"/>
          <w:szCs w:val="28"/>
          <w:lang w:eastAsia="uk-UA"/>
        </w:rPr>
        <w:t>637)</w:t>
      </w:r>
      <w:r w:rsidRPr="007905DB">
        <w:rPr>
          <w:rFonts w:ascii="Times New Roman" w:hAnsi="Times New Roman" w:cs="Times New Roman"/>
          <w:color w:val="000000"/>
          <w:sz w:val="28"/>
          <w:szCs w:val="28"/>
        </w:rPr>
        <w:t>, зміни, що додаються.</w:t>
      </w:r>
    </w:p>
    <w:p w:rsidR="009D4305" w:rsidRPr="007905DB" w:rsidRDefault="009D4305" w:rsidP="00790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_GoBack"/>
      <w:bookmarkEnd w:id="3"/>
    </w:p>
    <w:p w:rsidR="009D4305" w:rsidRPr="00AF7531" w:rsidRDefault="009D4305" w:rsidP="009D43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305" w:rsidRPr="00AF7531" w:rsidRDefault="009D4305" w:rsidP="009D43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305" w:rsidRPr="00AF7531" w:rsidRDefault="009D4305" w:rsidP="009D430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6"/>
      <w:bookmarkEnd w:id="4"/>
      <w:r w:rsidRPr="00A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Прем'єр-міністр України                                                          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A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ГРОЙСМАН</w:t>
      </w:r>
    </w:p>
    <w:p w:rsidR="009D4305" w:rsidRPr="00AF7531" w:rsidRDefault="009D4305" w:rsidP="009D4305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9D4305" w:rsidRPr="00AF7531" w:rsidRDefault="009D4305" w:rsidP="009D43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531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3412A4" w:rsidRPr="00F83699" w:rsidRDefault="003412A4" w:rsidP="003412A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F83699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:rsidR="003412A4" w:rsidRPr="00F83699" w:rsidRDefault="003412A4" w:rsidP="003412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F83699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 України</w:t>
      </w:r>
    </w:p>
    <w:p w:rsidR="003412A4" w:rsidRDefault="003412A4" w:rsidP="003412A4">
      <w:pPr>
        <w:shd w:val="clear" w:color="auto" w:fill="FFFFFF"/>
        <w:spacing w:after="0" w:line="240" w:lineRule="auto"/>
        <w:ind w:left="5387" w:right="450" w:hanging="141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3699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2019 р. № </w:t>
      </w:r>
    </w:p>
    <w:p w:rsidR="003412A4" w:rsidRDefault="003412A4" w:rsidP="003412A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12A4" w:rsidRDefault="003412A4" w:rsidP="003412A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12A4" w:rsidRPr="00BF2E55" w:rsidRDefault="003412A4" w:rsidP="003412A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ЗМІНИ, </w:t>
      </w:r>
      <w:r w:rsidRPr="00AF7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F7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що вносяться </w:t>
      </w:r>
      <w:r w:rsidRPr="00BF2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у додаток 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</w:t>
      </w:r>
      <w:r w:rsidRPr="00BF2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F2E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Державного стандарту початкової освіти </w:t>
      </w:r>
    </w:p>
    <w:p w:rsidR="00A2505C" w:rsidRPr="00AF7531" w:rsidRDefault="00A2505C" w:rsidP="00A250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505C" w:rsidRDefault="00A2505C" w:rsidP="00A250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ru-RU"/>
        </w:rPr>
      </w:pPr>
      <w:bookmarkStart w:id="5" w:name="n9"/>
      <w:bookmarkEnd w:id="5"/>
      <w:r w:rsidRPr="00CA2DB1">
        <w:rPr>
          <w:sz w:val="28"/>
          <w:szCs w:val="28"/>
        </w:rPr>
        <w:t>Розділ І «</w:t>
      </w:r>
      <w:r w:rsidRPr="00CA2DB1">
        <w:rPr>
          <w:color w:val="000000"/>
          <w:sz w:val="28"/>
          <w:szCs w:val="28"/>
          <w:shd w:val="clear" w:color="auto" w:fill="FFFFFF"/>
        </w:rPr>
        <w:t xml:space="preserve">Мовно-літературна освітня галузь» </w:t>
      </w:r>
      <w:r>
        <w:rPr>
          <w:rStyle w:val="rvts15"/>
          <w:bCs/>
          <w:color w:val="000000"/>
          <w:sz w:val="28"/>
          <w:szCs w:val="28"/>
          <w:shd w:val="clear" w:color="auto" w:fill="FFFFFF"/>
        </w:rPr>
        <w:t>в</w:t>
      </w:r>
      <w:r w:rsidRPr="0098129C">
        <w:rPr>
          <w:rStyle w:val="rvts15"/>
          <w:bCs/>
          <w:color w:val="000000"/>
          <w:sz w:val="28"/>
          <w:szCs w:val="28"/>
          <w:shd w:val="clear" w:color="auto" w:fill="FFFFFF"/>
        </w:rPr>
        <w:t xml:space="preserve">имог до обов’язкових результатів навчання </w:t>
      </w:r>
      <w:r w:rsidRPr="00A2505C">
        <w:rPr>
          <w:rStyle w:val="rvts15"/>
          <w:bCs/>
          <w:color w:val="000000"/>
          <w:sz w:val="28"/>
          <w:szCs w:val="28"/>
          <w:shd w:val="clear" w:color="auto" w:fill="FFFFFF"/>
        </w:rPr>
        <w:t xml:space="preserve">здобувачів освіти </w:t>
      </w:r>
      <w:r w:rsidRPr="00A2505C">
        <w:rPr>
          <w:sz w:val="28"/>
          <w:szCs w:val="28"/>
        </w:rPr>
        <w:t>доповнити після позиції «</w:t>
      </w:r>
      <w:r w:rsidRPr="00A2505C">
        <w:rPr>
          <w:color w:val="000000"/>
          <w:sz w:val="28"/>
          <w:szCs w:val="28"/>
        </w:rPr>
        <w:t xml:space="preserve">Використовує знання з мови у мовленнєвій творчості» </w:t>
      </w:r>
      <w:r w:rsidR="009D4305" w:rsidRPr="009D4305">
        <w:rPr>
          <w:color w:val="000000"/>
          <w:sz w:val="28"/>
          <w:szCs w:val="28"/>
        </w:rPr>
        <w:t xml:space="preserve">підрозділу «Українська мова та література, мови та літератури відповідних корінних народів та національних меншин» </w:t>
      </w:r>
      <w:r w:rsidRPr="009D4305">
        <w:rPr>
          <w:color w:val="000000"/>
          <w:sz w:val="28"/>
          <w:szCs w:val="28"/>
        </w:rPr>
        <w:t>підрозділом</w:t>
      </w:r>
      <w:r w:rsidRPr="00A2505C">
        <w:rPr>
          <w:color w:val="000000"/>
          <w:sz w:val="28"/>
          <w:szCs w:val="28"/>
        </w:rPr>
        <w:t xml:space="preserve"> «</w:t>
      </w:r>
      <w:r w:rsidRPr="00A2505C">
        <w:rPr>
          <w:sz w:val="28"/>
          <w:szCs w:val="28"/>
          <w:lang w:eastAsia="ru-RU"/>
        </w:rPr>
        <w:t>Українська мова та література для корінних народів та національних меншин» такого змісту:</w:t>
      </w:r>
    </w:p>
    <w:p w:rsidR="00A2505C" w:rsidRDefault="00A2505C" w:rsidP="00A250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tbl>
      <w:tblPr>
        <w:tblW w:w="513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3336"/>
        <w:gridCol w:w="3939"/>
      </w:tblGrid>
      <w:tr w:rsidR="00A2505C" w:rsidRPr="005C2C70" w:rsidTr="009D4305">
        <w:trPr>
          <w:trHeight w:val="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505C" w:rsidRPr="005C2C70" w:rsidRDefault="00A2505C" w:rsidP="007B31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та література для корінних народів та національних меншин</w:t>
            </w:r>
          </w:p>
        </w:tc>
      </w:tr>
      <w:tr w:rsidR="00A2505C" w:rsidRPr="005C2C70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5C2C70" w:rsidRDefault="00A2505C" w:rsidP="007B31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2C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5C2C70" w:rsidRDefault="00A2505C" w:rsidP="007B31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2C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А2</w:t>
            </w:r>
          </w:p>
        </w:tc>
      </w:tr>
      <w:tr w:rsidR="00A2505C" w:rsidRPr="006D6D7C" w:rsidTr="009D4305">
        <w:trPr>
          <w:trHeight w:val="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Сприймає усну інформацію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розуміє повільне та чітке мовлення з довгими паузами задля полегшення усвідомлення змісту почутого; </w:t>
            </w:r>
          </w:p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розуміє конкретну інформацію в повсякденному контексті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перепитує, виявляючи увагу; 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доречно реагує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розуміє достатньо для діяльності в типових життєвих ситуаціях, якщо мовлення повільне й чітке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уточнює інформацію з огляду на ситуацію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Перетворює усну інформацію в різні форми повідомлень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 основний зміст усного повідомлення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основі почутого малює/ добирає ілюстрації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переказує основний зміст почутого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створює асоціативні схеми, таблиці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передає інформацію графічно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Виокремлює усну інформацію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виокремлює цікаву для себе інформацію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передає інформацію іншим особам у простій формі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виокремлює певну інформацію з різних усних джерел, зокрема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передає інформацію іншим особам у частково розгорнутій формі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Аналізує та інтерпретує усну інформацію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розпізнає деякі слова і фрази в усному повідомленні, співвідносячи їх зі знайомою повсякденною тематикою, якщо мовлення чітке і повільне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розпізнає ключові слова і фрази для розуміння основного змісту почутих коротких, чітких, простих повідомлень, зіставляє його із власними спостереженнями, життєвим досвідом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Оцінює усну інформацію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висловлює в простий спосіб думку щодо почутого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звертається до інших за підтвердженням правдивості інформації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висловлює своє враження про основний зміст усного повідомлення, спираючись на власний досвід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висловлює свою згоду або незгоду з думкою співрозмовника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Висловлює і захищає власні погляди, переконання, ідеї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висловлює власні вподобання, використовуючи прості слова і фрази, правильно вимовляючи їх 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спілкується просто, але ефективно на відомі теми; формулює власну думку за підтримки співрозмовника, використовуючи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дотримується основних правил літературної вимови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 вербальні та невербальні засоби під час представлення своїх думок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 прості вербальні та невербальні засоби для передачі емоцій та настрою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 відповідну інтонацію залежно від типу повідомлення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вживає доречні вербальні та невербальні засоби в типових ситуаціях спілкування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 відповідну інтонацію залежно від типу повідомлення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Регулює власний емоційний стан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повідомляє про свої емоції простими словами та фразами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вживає найпростіші форми ввічливості (привітання, прощання, подяка, прохання, вибачення, представлення)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розповідає про власні емоції та емоції інших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доречно використовує 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 мовленнєвого етикету в типових ситуаціях спілкування</w:t>
            </w:r>
          </w:p>
        </w:tc>
      </w:tr>
      <w:tr w:rsidR="00A2505C" w:rsidRPr="006D6D7C" w:rsidTr="009D4305">
        <w:trPr>
          <w:trHeight w:val="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505C" w:rsidRPr="006D6D7C" w:rsidRDefault="00A2505C" w:rsidP="007B31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Сприйняття, аналіз, інтерпретація, критичне оцінювання інформації в текстах різних видів, </w:t>
            </w:r>
            <w:proofErr w:type="spellStart"/>
            <w:r w:rsidRPr="00D356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медіатекстах</w:t>
            </w:r>
            <w:proofErr w:type="spellEnd"/>
            <w:r w:rsidRPr="00D356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використання її для збагачення свого досвіду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Сприймає текст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передбачає, про що йтиметься в книжці (зважаючи на обкладинку, заголовок та ілюстрації), висловлюючи свою думку простими словами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читає вголос короткі тексти/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медіатексти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зі сфери особистих інтересів, написані простими словами в поєднанні з ілюстраціями чи малюнками; розпізнає знайомі слова та основні фрази, перечитуючи їх за потреби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знаходить інформацію, явно подану в тексті 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передбачає зміст книжки за обкладинкою, заголовком, ілюстраціями тощо,  висловлюючи свою думку простими фразами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читає (вголос і мовчки) прості тексти відповідного обсягу на відому тематику, побудовані на основі широковживаного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мовного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матеріалу, пов’язаного з типовими ситуаціями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знаходить явну або приховану інформацію, застосовуючи відомі прийоми пошуку 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Аналізує та інтерпретує текст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розуміє загальний фактичний зміст прочитаного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зіставляє прочитане з власним досвідом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визначає тему тексту/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пропонує буквальне тлумачення прочитаного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розуміє загальний зміст прочитаного, виокремлюючи ключові слова і фрази, розпізнає окремі важливі деталі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пов’язує прочитане з власним життєвим досвідом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формулює тему та основну думку тексту/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пов’язує окремі елементи інформації в тексті/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медіатексті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цілісну картину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3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пропонує буквальне тлумачення прочитаного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2505C" w:rsidRPr="00294DAE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формулює прямі висновки на основі інформації, виявленої в тексті/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медіатексті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визначає форму і пояснює зміст простих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медіатекстів</w:t>
            </w:r>
            <w:proofErr w:type="spellEnd"/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Збагачує естетичний та </w:t>
            </w:r>
            <w:proofErr w:type="spellStart"/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</w:t>
            </w:r>
            <w:proofErr w:type="spellEnd"/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-чуттєвий досвід 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називає простими словами емоції й почуття персонажів тексту/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 свої емоції від прочитаного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описує емоції й почуття персонажів тексту/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медіатексту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демонструючи емпатію й толерантність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розповідає простими фразами про враження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Оцінює текст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505AB2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пояснює простими словами, що подобається, а що ні в змісті прочитаного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 або не погоджується з думкою інших щодо основного змісту прочитаного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505AB2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висловлює простими фразами </w:t>
            </w:r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ставлення до</w:t>
            </w:r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змісту прочитаного, спираючись на текст/ </w:t>
            </w:r>
            <w:proofErr w:type="spellStart"/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медіатексті</w:t>
            </w:r>
            <w:proofErr w:type="spellEnd"/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власний досвід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505AB2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 корисність отриманої інформації для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505AB2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 або не погоджується з думкою інших щодо основного змісту прочитаного, пояснюючи свою позицію простими фразами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505AB2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визначає окремі особливості структури та </w:t>
            </w:r>
            <w:proofErr w:type="spellStart"/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мовного</w:t>
            </w:r>
            <w:proofErr w:type="spellEnd"/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оформлення тексту/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 тексту;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порівнює окремі особливості власного тексту/ </w:t>
            </w:r>
            <w:proofErr w:type="spellStart"/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медіатексту</w:t>
            </w:r>
            <w:proofErr w:type="spellEnd"/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текстів/</w:t>
            </w:r>
            <w:proofErr w:type="spellStart"/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медіатекстів</w:t>
            </w:r>
            <w:proofErr w:type="spellEnd"/>
            <w:r w:rsidRPr="0050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створених іншими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Обирає тексти для читання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обирає текст/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допомогою або самостійно відповідно до мети (для задоволення, пошуку інформації тощо), пояснюючи свій вибір простими словами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обирає з допомогою або самостійно текст/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мети (для задоволення, пошуку інформації тощо), пояснюючи свій вибір простими фразами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добирає з поданого переліку одне джерело, яке вважає надійним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радить іншим текст/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спираючись на власний читацький досвід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Перетворює текстову інформацію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добирає ілюстрації до тексту/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медіатексту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створює ілюстрації засобами різних видів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художньотворчої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 (малюнок, ліплення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переказує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простий спосіб текст/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передає простими словами зображене візуально (малюнки, комікси тощо)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добирає ілюстрації до тексту/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медіатексту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створює ілюстрації засобами різних видів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художньотворчої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 (малюнок, комікс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переказує в простий спосіб текст/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створює простий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прочитаного;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створює простим способом опис/ розповідь на основі зображення (малюнку, коміксу тощо) 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Читає творчо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використовує окремі способи творчого експериментування з текстом/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медіатекстом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(декламує, </w:t>
            </w:r>
            <w:r w:rsidRPr="00294DAE">
              <w:rPr>
                <w:rFonts w:ascii="Calibri" w:eastAsia="Calibri" w:hAnsi="Calibri" w:cs="Times New Roman"/>
              </w:rPr>
              <w:t xml:space="preserve"> 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імпровізує під час інсценізації тощо)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добирає з допомогою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інших окремі способи творчого 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експериментування з текстом/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медіатекстом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(доповнює 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прочитане додатковими деталями тощо)</w:t>
            </w:r>
          </w:p>
        </w:tc>
      </w:tr>
      <w:tr w:rsidR="00A2505C" w:rsidRPr="006D6D7C" w:rsidTr="009D4305">
        <w:trPr>
          <w:trHeight w:val="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505C" w:rsidRPr="006D6D7C" w:rsidRDefault="00A2505C" w:rsidP="007B31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79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Створює письмові висловлювання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створює просте повідомлення з окремих фраз на знайому тематику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 рукописними буквами, злито,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розбірливо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створює прості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медіатексти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допомогою інших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створює невелике за обсягом зв’язне повідомлення на знайому тематику, ураховуючи мету та адресата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 свою думку письмово, наводя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окремі приклади;</w:t>
            </w:r>
          </w:p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 з пам’яті та слуху рукописними буквами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розбірливо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дотримуючись вивчених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створює прості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медіатексти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допомогою інших, використовує окремі форми їх презентації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Взаємодіє в режимі реального часу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обмінюється простими короткими письмовими повідомленнями в типових ситуаціях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онлайнового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спілкування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спілкується онлайн на знайомі теми, використовуючи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розміщує в захищених цифрових мережах короткі дописи на повсякденну тематику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обмінюється простими коментарями з іншими дописувачами  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Редагує письмові тексти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перевіряє написане, виявляє і виправляє недоліки письма самостійно чи за допомогою вчителя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обговорює створений текст і вдосконалює його за допомогою інших осіб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перевіряє грамотність власного й чужого тексту/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виявляє і  виправляє допущені помилки; удосконалює написане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відоповідно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теми і мети спілкування</w:t>
            </w:r>
          </w:p>
        </w:tc>
      </w:tr>
      <w:tr w:rsidR="00A2505C" w:rsidRPr="00B079A9" w:rsidTr="009D4305">
        <w:trPr>
          <w:trHeight w:val="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505C" w:rsidRPr="00B079A9" w:rsidRDefault="00A2505C" w:rsidP="007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B079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Дослідження індивідуального мовлення, використання мови для власної </w:t>
            </w:r>
            <w:proofErr w:type="spellStart"/>
            <w:r w:rsidRPr="00B079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мовної</w:t>
            </w:r>
            <w:proofErr w:type="spellEnd"/>
            <w:r w:rsidRPr="00B079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творчості, спостереження за </w:t>
            </w:r>
            <w:proofErr w:type="spellStart"/>
            <w:r w:rsidRPr="00B079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мовними</w:t>
            </w:r>
            <w:proofErr w:type="spellEnd"/>
            <w:r w:rsidRPr="00B079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явищами, їх аналіз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Досліджує </w:t>
            </w:r>
            <w:proofErr w:type="spellStart"/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явища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спостерігає за власним мовленням та мовленням інших осіб, за потреби коригує власне мовлення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спостерігає за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мовними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одиницями та явищами, розуміє деякі закономірності співвідношення звуків і 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294DAE" w:rsidRDefault="00A2505C" w:rsidP="007B3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пояснює значення слів з урахуванням контексту, їх граматичної форми та ролі в реченні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виокремлює характерні ознаки власного мовлення</w:t>
            </w:r>
          </w:p>
        </w:tc>
      </w:tr>
      <w:tr w:rsidR="00A2505C" w:rsidRPr="006D6D7C" w:rsidTr="009D4305">
        <w:trPr>
          <w:trHeight w:val="15"/>
        </w:trPr>
        <w:tc>
          <w:tcPr>
            <w:tcW w:w="1323" w:type="pct"/>
            <w:tcBorders>
              <w:top w:val="nil"/>
              <w:left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 знання з мови у мовленнєвій творчості</w:t>
            </w:r>
          </w:p>
        </w:tc>
        <w:tc>
          <w:tcPr>
            <w:tcW w:w="1686" w:type="pct"/>
            <w:tcBorders>
              <w:top w:val="nil"/>
              <w:bottom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експериментує звуками, словами, фразами в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мовних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іграх</w:t>
            </w:r>
          </w:p>
        </w:tc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A2505C" w:rsidRPr="006D6D7C" w:rsidRDefault="00A2505C" w:rsidP="007B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 участь у простих </w:t>
            </w:r>
            <w:proofErr w:type="spellStart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мовних</w:t>
            </w:r>
            <w:proofErr w:type="spellEnd"/>
            <w:r w:rsidRPr="002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іграх, розв'язує кросворди, ребуси, експериментуючи звуками, словами, фразами</w:t>
            </w:r>
          </w:p>
        </w:tc>
      </w:tr>
    </w:tbl>
    <w:p w:rsidR="00A2505C" w:rsidRPr="00A2505C" w:rsidRDefault="00A2505C" w:rsidP="00A250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2505C" w:rsidRPr="00A2505C" w:rsidRDefault="00476514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1529079</wp:posOffset>
                </wp:positionH>
                <wp:positionV relativeFrom="paragraph">
                  <wp:posOffset>68580</wp:posOffset>
                </wp:positionV>
                <wp:extent cx="3038475" cy="19050"/>
                <wp:effectExtent l="0" t="0" r="2857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30A47" id="Пряма сполучна ліні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5.4pt" to="359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sectPr w:rsidR="00A2505C" w:rsidRPr="00A25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E1D85"/>
    <w:multiLevelType w:val="multilevel"/>
    <w:tmpl w:val="5FBA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D33D6"/>
    <w:multiLevelType w:val="multilevel"/>
    <w:tmpl w:val="9CB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A4"/>
    <w:rsid w:val="003412A4"/>
    <w:rsid w:val="00476514"/>
    <w:rsid w:val="006D40BA"/>
    <w:rsid w:val="007905DB"/>
    <w:rsid w:val="009D4305"/>
    <w:rsid w:val="00A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601"/>
  <w15:chartTrackingRefBased/>
  <w15:docId w15:val="{A6EE3455-6A80-4072-8FF1-5B9F1C2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2505C"/>
  </w:style>
  <w:style w:type="paragraph" w:customStyle="1" w:styleId="rvps2">
    <w:name w:val="rvps2"/>
    <w:basedOn w:val="a"/>
    <w:rsid w:val="00A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Установа"/>
    <w:basedOn w:val="a"/>
    <w:rsid w:val="009D4305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4">
    <w:name w:val="Вид документа"/>
    <w:basedOn w:val="a3"/>
    <w:next w:val="a"/>
    <w:rsid w:val="009D4305"/>
    <w:pPr>
      <w:spacing w:before="360" w:after="240"/>
    </w:pPr>
    <w:rPr>
      <w:spacing w:val="20"/>
      <w:sz w:val="26"/>
    </w:rPr>
  </w:style>
  <w:style w:type="paragraph" w:customStyle="1" w:styleId="a5">
    <w:name w:val="Час та місце"/>
    <w:basedOn w:val="a"/>
    <w:rsid w:val="009D4305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790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6231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Linnyk O.</dc:creator>
  <cp:keywords/>
  <dc:description/>
  <cp:lastModifiedBy>Linnyk O.</cp:lastModifiedBy>
  <cp:revision>5</cp:revision>
  <dcterms:created xsi:type="dcterms:W3CDTF">2019-05-10T13:10:00Z</dcterms:created>
  <dcterms:modified xsi:type="dcterms:W3CDTF">2019-05-24T08:30:00Z</dcterms:modified>
</cp:coreProperties>
</file>