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Дуже хороший учень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Відповідально виконує завдання і дотримується зобов’язань. Активно бере участь у заняттях. Виявляє велику ініціативу і самостійність. Є працьовитим і витривалим в шляху до мети. Творчо і безконфліктно працює в колективі. Завжди дотримується правил безпечної поведінки під час занять та ігор. Щодо інших – культурний, ввічливий і дружній. Його дуже люблять. Виявляє організаторські здібності. Висловлюється вичерпно, повними реченнями. Читає вільно, виразно, з розумінням. Пише на слух, дотримуючись правил орфографії. Складає і пише висловлювання на декілька речень на задані теми. Опанував знання з граматики. Вільно додає, віднімає, множить і ділить в межах ста різними способами. Вправно додає і віднімає в межах тисячі. Знає властивості геометричних фігур. Самостійно розв'язує текстові завдання. Має розлогі знання про навколишнє середовище. Робить оригінальні вироби, використовуючи різні техніки. Любить співати і займатися музикою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Самостійно розв’язує текстові задачі. Відрізняється дуже хорошими фізичними здібностями. Охоче бере участь в групових іграх.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Хороший учень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Безконфліктно працює в колективі. Завжди дотримується правил безпечної поведінки під час занять та ігор. Є дружньою і ввічливою. Працює в хорошому темпі, хоч не завжди самостійно. Завдання виконує точно. Уважно стежить за перебігом уроку, часто виявляє активність. Зазвичай готовий до уроку. Висловлюється короткими реченнями, читає правильно, з розумінням. Пише на слух, намагаючись дотримуватися правил орфографії. Складає і пише твори на задану тему. Опанував знання з граматики. Правильно додає, віднімає, множить і ділить в межах ста.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Додає і віднімає в межах тисячі. Знає властивості геометричних фігур. Самостійно розв'язує прості текстові завдання. Володіє загальними знаннями про навколишнє середовище. Створює гарні вироби, використовуючи різні техніки. Дуже любить співати і займатися музикою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Відрізняється дуже хорошими фізичними здібностями. Охоче бере участь в групових іграх.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Слабкий учень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завжди дотримується правил безпечної поведінки під час уроків та ігор. Працює повільно, не завжди самостійно. Не виконує завдань до кінця. Виявляє помірну активність під час уроків. Має проблеми з концентрацією. Зазвичай підготовлений до занять. Висловлюється короткими реченнями. Читає правильно, завжди з розуміннями. Пише по пам’яті. Не опанував достатньо правил орфографії, а також знань з граматики. З допомогою складає і пише твори на задані теми. Під керівництвом вчителя додає і віднімає в межах ста. Множить і ділить в межах тридцять з використанням засобу для рахування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Розрізняє геометричні фігури. Самостійно розв’язує прості текстові завдання. Володіє фрагментарними знаннями про навколишнє середовище. Створює гарні вироби, використовуючи різні техніки. Співає і займається музикою в групі. Відрізняється дуже хорошими фізичними здібностями. Охоче бере участь в групових іграх.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